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E26045" w14:textId="45EFD287" w:rsidR="001664A4" w:rsidRPr="005B2653" w:rsidRDefault="001664A4" w:rsidP="007615AC">
      <w:pPr>
        <w:autoSpaceDE w:val="0"/>
        <w:autoSpaceDN w:val="0"/>
        <w:adjustRightInd w:val="0"/>
        <w:ind w:right="-285"/>
        <w:rPr>
          <w:rFonts w:ascii="Arial" w:hAnsi="Arial" w:cs="Arial"/>
          <w:b/>
          <w:bCs/>
          <w:u w:val="single"/>
        </w:rPr>
      </w:pPr>
      <w:r w:rsidRPr="005B2653">
        <w:rPr>
          <w:rFonts w:ascii="Arial" w:hAnsi="Arial" w:cs="Arial"/>
          <w:b/>
          <w:bCs/>
          <w:u w:val="single"/>
        </w:rPr>
        <w:t xml:space="preserve">Allegato </w:t>
      </w:r>
      <w:r w:rsidR="005D750D" w:rsidRPr="005B2653">
        <w:rPr>
          <w:rFonts w:ascii="Arial" w:hAnsi="Arial" w:cs="Arial"/>
          <w:b/>
          <w:bCs/>
          <w:u w:val="single"/>
        </w:rPr>
        <w:t>1</w:t>
      </w:r>
      <w:r w:rsidR="007615AC">
        <w:rPr>
          <w:rFonts w:ascii="Arial" w:hAnsi="Arial" w:cs="Arial"/>
          <w:b/>
          <w:bCs/>
          <w:u w:val="single"/>
        </w:rPr>
        <w:t xml:space="preserve"> al Regolamento </w:t>
      </w:r>
      <w:r w:rsidR="007615AC" w:rsidRPr="007615AC">
        <w:rPr>
          <w:rFonts w:ascii="Arial" w:hAnsi="Arial" w:cs="Arial"/>
          <w:b/>
          <w:bCs/>
          <w:u w:val="single"/>
        </w:rPr>
        <w:t xml:space="preserve">dei Corsi di Master, di Perfezionamento </w:t>
      </w:r>
      <w:r w:rsidR="007615AC">
        <w:rPr>
          <w:rFonts w:ascii="Arial" w:hAnsi="Arial" w:cs="Arial"/>
          <w:b/>
          <w:bCs/>
          <w:u w:val="single"/>
        </w:rPr>
        <w:t>e di A</w:t>
      </w:r>
      <w:r w:rsidR="007615AC" w:rsidRPr="007615AC">
        <w:rPr>
          <w:rFonts w:ascii="Arial" w:hAnsi="Arial" w:cs="Arial"/>
          <w:b/>
          <w:bCs/>
          <w:u w:val="single"/>
        </w:rPr>
        <w:t>ggiornamento</w:t>
      </w:r>
    </w:p>
    <w:p w14:paraId="429426C9" w14:textId="77777777" w:rsidR="001664A4" w:rsidRPr="005B2653" w:rsidRDefault="001664A4" w:rsidP="00016399">
      <w:pPr>
        <w:autoSpaceDE w:val="0"/>
        <w:autoSpaceDN w:val="0"/>
        <w:adjustRightInd w:val="0"/>
        <w:jc w:val="right"/>
        <w:rPr>
          <w:rFonts w:ascii="Arial" w:hAnsi="Arial" w:cs="Arial"/>
          <w:b/>
          <w:bCs/>
          <w:u w:val="single"/>
        </w:rPr>
      </w:pPr>
    </w:p>
    <w:p w14:paraId="48A0C044" w14:textId="77777777" w:rsidR="00C77369" w:rsidRPr="005B2653" w:rsidRDefault="00C77369" w:rsidP="00016399">
      <w:pPr>
        <w:autoSpaceDE w:val="0"/>
        <w:autoSpaceDN w:val="0"/>
        <w:adjustRightInd w:val="0"/>
        <w:jc w:val="right"/>
        <w:rPr>
          <w:rFonts w:ascii="Arial" w:hAnsi="Arial" w:cs="Arial"/>
          <w:b/>
          <w:bCs/>
          <w:u w:val="single"/>
        </w:rPr>
      </w:pPr>
    </w:p>
    <w:p w14:paraId="59FCC2F9" w14:textId="77777777" w:rsidR="00C77369" w:rsidRPr="005B2653" w:rsidRDefault="00C77369" w:rsidP="00016399">
      <w:pPr>
        <w:autoSpaceDE w:val="0"/>
        <w:autoSpaceDN w:val="0"/>
        <w:adjustRightInd w:val="0"/>
        <w:jc w:val="right"/>
        <w:rPr>
          <w:rFonts w:ascii="Arial" w:hAnsi="Arial" w:cs="Arial"/>
          <w:b/>
          <w:bCs/>
          <w:u w:val="single"/>
        </w:rPr>
      </w:pPr>
    </w:p>
    <w:p w14:paraId="50D0B53B" w14:textId="77777777" w:rsidR="001664A4" w:rsidRPr="005B2653" w:rsidRDefault="001664A4" w:rsidP="00016399">
      <w:pPr>
        <w:autoSpaceDE w:val="0"/>
        <w:autoSpaceDN w:val="0"/>
        <w:adjustRightInd w:val="0"/>
        <w:jc w:val="right"/>
        <w:rPr>
          <w:rFonts w:ascii="Arial" w:hAnsi="Arial" w:cs="Arial"/>
          <w:b/>
          <w:bCs/>
          <w:u w:val="single"/>
        </w:rPr>
      </w:pPr>
    </w:p>
    <w:p w14:paraId="71C56C0D" w14:textId="3C7E0ACB" w:rsidR="0081382A" w:rsidRPr="005B2653" w:rsidRDefault="4257394D" w:rsidP="4257394D">
      <w:pPr>
        <w:pStyle w:val="Titolo"/>
        <w:rPr>
          <w:rFonts w:ascii="Arial" w:hAnsi="Arial" w:cs="Arial"/>
          <w:sz w:val="32"/>
          <w:szCs w:val="32"/>
        </w:rPr>
      </w:pPr>
      <w:r w:rsidRPr="4257394D">
        <w:rPr>
          <w:rFonts w:ascii="Arial" w:hAnsi="Arial" w:cs="Arial"/>
          <w:sz w:val="32"/>
          <w:szCs w:val="32"/>
        </w:rPr>
        <w:t>PARTE I - INFORMAZIONI GENERALI</w:t>
      </w:r>
    </w:p>
    <w:p w14:paraId="3DCF23D6" w14:textId="77777777" w:rsidR="00E73DDA" w:rsidRPr="005B2653" w:rsidRDefault="00E73DDA" w:rsidP="007C4343">
      <w:pPr>
        <w:autoSpaceDE w:val="0"/>
        <w:autoSpaceDN w:val="0"/>
        <w:adjustRightInd w:val="0"/>
        <w:jc w:val="both"/>
        <w:rPr>
          <w:rFonts w:ascii="Arial" w:hAnsi="Arial" w:cs="Arial"/>
        </w:rPr>
      </w:pPr>
    </w:p>
    <w:p w14:paraId="4E9E9EFC" w14:textId="77777777" w:rsidR="00124C5B" w:rsidRPr="005B2653" w:rsidRDefault="00124C5B" w:rsidP="007C4343">
      <w:pPr>
        <w:autoSpaceDE w:val="0"/>
        <w:autoSpaceDN w:val="0"/>
        <w:adjustRightInd w:val="0"/>
        <w:jc w:val="both"/>
        <w:rPr>
          <w:rFonts w:ascii="Arial" w:hAnsi="Arial" w:cs="Arial"/>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5848"/>
      </w:tblGrid>
      <w:tr w:rsidR="00E73DDA" w:rsidRPr="005B2653" w14:paraId="7A389BA1" w14:textId="77777777" w:rsidTr="338BA657">
        <w:tc>
          <w:tcPr>
            <w:tcW w:w="3780" w:type="dxa"/>
            <w:shd w:val="clear" w:color="auto" w:fill="auto"/>
          </w:tcPr>
          <w:p w14:paraId="36460602" w14:textId="77777777" w:rsidR="00E73DDA" w:rsidRPr="00A46049" w:rsidRDefault="00E73DDA" w:rsidP="00E6687D">
            <w:pPr>
              <w:autoSpaceDE w:val="0"/>
              <w:autoSpaceDN w:val="0"/>
              <w:adjustRightInd w:val="0"/>
              <w:jc w:val="both"/>
              <w:rPr>
                <w:rFonts w:ascii="Arial" w:hAnsi="Arial" w:cs="Arial"/>
                <w:b/>
                <w:sz w:val="22"/>
              </w:rPr>
            </w:pPr>
            <w:r w:rsidRPr="00A46049">
              <w:rPr>
                <w:rFonts w:ascii="Arial" w:hAnsi="Arial" w:cs="Arial"/>
                <w:b/>
                <w:sz w:val="22"/>
              </w:rPr>
              <w:t>Tipologia di corso</w:t>
            </w:r>
          </w:p>
          <w:p w14:paraId="37615A1C" w14:textId="77777777" w:rsidR="000914A3" w:rsidRPr="00A46049" w:rsidRDefault="000914A3" w:rsidP="00E6687D">
            <w:pPr>
              <w:autoSpaceDE w:val="0"/>
              <w:autoSpaceDN w:val="0"/>
              <w:adjustRightInd w:val="0"/>
              <w:jc w:val="both"/>
              <w:rPr>
                <w:rFonts w:ascii="Arial" w:hAnsi="Arial" w:cs="Arial"/>
                <w:b/>
                <w:sz w:val="22"/>
              </w:rPr>
            </w:pPr>
          </w:p>
        </w:tc>
        <w:tc>
          <w:tcPr>
            <w:tcW w:w="5848" w:type="dxa"/>
            <w:shd w:val="clear" w:color="auto" w:fill="auto"/>
          </w:tcPr>
          <w:p w14:paraId="2CCAC6C7" w14:textId="15D0A3A2" w:rsidR="00E73DDA" w:rsidRPr="00A46049" w:rsidRDefault="003D74AE" w:rsidP="001A262E">
            <w:pPr>
              <w:autoSpaceDE w:val="0"/>
              <w:autoSpaceDN w:val="0"/>
              <w:adjustRightInd w:val="0"/>
              <w:jc w:val="center"/>
              <w:rPr>
                <w:rFonts w:ascii="Arial" w:hAnsi="Arial" w:cs="Arial"/>
                <w:iCs/>
                <w:sz w:val="22"/>
              </w:rPr>
            </w:pPr>
            <w:r w:rsidRPr="00A46049">
              <w:rPr>
                <w:rFonts w:ascii="Arial" w:hAnsi="Arial" w:cs="Arial"/>
                <w:iCs/>
                <w:sz w:val="22"/>
              </w:rPr>
              <w:t>Master di secondo Livello</w:t>
            </w:r>
            <w:r w:rsidR="008E0239" w:rsidRPr="00A46049">
              <w:rPr>
                <w:rFonts w:ascii="Arial" w:hAnsi="Arial" w:cs="Arial"/>
                <w:iCs/>
                <w:sz w:val="22"/>
              </w:rPr>
              <w:t xml:space="preserve"> </w:t>
            </w:r>
          </w:p>
        </w:tc>
      </w:tr>
      <w:tr w:rsidR="00E73DDA" w:rsidRPr="008E0239" w14:paraId="14EB799F" w14:textId="77777777" w:rsidTr="338BA657">
        <w:tc>
          <w:tcPr>
            <w:tcW w:w="3780" w:type="dxa"/>
            <w:shd w:val="clear" w:color="auto" w:fill="auto"/>
          </w:tcPr>
          <w:p w14:paraId="68B7596F" w14:textId="77777777" w:rsidR="00E73DDA" w:rsidRPr="00A46049" w:rsidRDefault="00FF30E2" w:rsidP="00E6687D">
            <w:pPr>
              <w:autoSpaceDE w:val="0"/>
              <w:autoSpaceDN w:val="0"/>
              <w:adjustRightInd w:val="0"/>
              <w:jc w:val="both"/>
              <w:rPr>
                <w:rFonts w:ascii="Arial" w:hAnsi="Arial" w:cs="Arial"/>
                <w:b/>
                <w:sz w:val="22"/>
              </w:rPr>
            </w:pPr>
            <w:r w:rsidRPr="00A46049">
              <w:rPr>
                <w:rFonts w:ascii="Arial" w:hAnsi="Arial" w:cs="Arial"/>
                <w:b/>
                <w:sz w:val="22"/>
              </w:rPr>
              <w:t>Titolo del corso</w:t>
            </w:r>
          </w:p>
          <w:p w14:paraId="5CEEF188" w14:textId="77777777" w:rsidR="000914A3" w:rsidRPr="00A46049" w:rsidRDefault="000914A3" w:rsidP="00E6687D">
            <w:pPr>
              <w:autoSpaceDE w:val="0"/>
              <w:autoSpaceDN w:val="0"/>
              <w:adjustRightInd w:val="0"/>
              <w:jc w:val="both"/>
              <w:rPr>
                <w:rFonts w:ascii="Arial" w:hAnsi="Arial" w:cs="Arial"/>
                <w:sz w:val="22"/>
              </w:rPr>
            </w:pPr>
          </w:p>
        </w:tc>
        <w:tc>
          <w:tcPr>
            <w:tcW w:w="5848" w:type="dxa"/>
            <w:shd w:val="clear" w:color="auto" w:fill="auto"/>
          </w:tcPr>
          <w:p w14:paraId="55B4D20F" w14:textId="5C0855D3" w:rsidR="00993F17" w:rsidRPr="00A46049" w:rsidRDefault="4362EDB1" w:rsidP="338BA657">
            <w:pPr>
              <w:autoSpaceDE w:val="0"/>
              <w:autoSpaceDN w:val="0"/>
              <w:adjustRightInd w:val="0"/>
              <w:jc w:val="center"/>
              <w:rPr>
                <w:rFonts w:ascii="Arial" w:hAnsi="Arial" w:cs="Arial"/>
                <w:sz w:val="22"/>
                <w:szCs w:val="22"/>
              </w:rPr>
            </w:pPr>
            <w:r w:rsidRPr="338BA657">
              <w:rPr>
                <w:rFonts w:ascii="Arial" w:hAnsi="Arial" w:cs="Arial"/>
                <w:sz w:val="22"/>
                <w:szCs w:val="22"/>
              </w:rPr>
              <w:t>La c</w:t>
            </w:r>
            <w:r w:rsidR="51272D0D" w:rsidRPr="338BA657">
              <w:rPr>
                <w:rFonts w:ascii="Arial" w:hAnsi="Arial" w:cs="Arial"/>
                <w:sz w:val="22"/>
                <w:szCs w:val="22"/>
              </w:rPr>
              <w:t>ybersecurity per</w:t>
            </w:r>
            <w:r w:rsidR="5082FA6F" w:rsidRPr="338BA657">
              <w:rPr>
                <w:rFonts w:ascii="Arial" w:hAnsi="Arial" w:cs="Arial"/>
                <w:sz w:val="22"/>
                <w:szCs w:val="22"/>
              </w:rPr>
              <w:t xml:space="preserve"> la protezione dei</w:t>
            </w:r>
            <w:r w:rsidR="51272D0D" w:rsidRPr="338BA657">
              <w:rPr>
                <w:rFonts w:ascii="Arial" w:hAnsi="Arial" w:cs="Arial"/>
                <w:sz w:val="22"/>
                <w:szCs w:val="22"/>
              </w:rPr>
              <w:t xml:space="preserve"> sistemi di controllo </w:t>
            </w:r>
            <w:r w:rsidRPr="338BA657">
              <w:rPr>
                <w:rFonts w:ascii="Arial" w:hAnsi="Arial" w:cs="Arial"/>
                <w:sz w:val="22"/>
                <w:szCs w:val="22"/>
              </w:rPr>
              <w:t>nell’industria 4.0</w:t>
            </w:r>
            <w:r w:rsidR="45BF85BD" w:rsidRPr="338BA657">
              <w:rPr>
                <w:rFonts w:ascii="Arial" w:hAnsi="Arial" w:cs="Arial"/>
                <w:sz w:val="22"/>
                <w:szCs w:val="22"/>
              </w:rPr>
              <w:t xml:space="preserve"> e nelle infrastrutture critiche</w:t>
            </w:r>
          </w:p>
        </w:tc>
      </w:tr>
      <w:tr w:rsidR="003D74AE" w:rsidRPr="005B2653" w14:paraId="1EEDD83A" w14:textId="77777777" w:rsidTr="338BA657">
        <w:tc>
          <w:tcPr>
            <w:tcW w:w="3780" w:type="dxa"/>
            <w:shd w:val="clear" w:color="auto" w:fill="auto"/>
          </w:tcPr>
          <w:p w14:paraId="28A57904" w14:textId="77777777" w:rsidR="003D74AE" w:rsidRPr="00A46049" w:rsidRDefault="003D74AE" w:rsidP="00E6687D">
            <w:pPr>
              <w:autoSpaceDE w:val="0"/>
              <w:autoSpaceDN w:val="0"/>
              <w:adjustRightInd w:val="0"/>
              <w:jc w:val="both"/>
              <w:rPr>
                <w:rFonts w:ascii="Arial" w:hAnsi="Arial" w:cs="Arial"/>
                <w:b/>
                <w:sz w:val="22"/>
              </w:rPr>
            </w:pPr>
            <w:r w:rsidRPr="00A46049">
              <w:rPr>
                <w:rFonts w:ascii="Arial" w:hAnsi="Arial" w:cs="Arial"/>
                <w:b/>
                <w:sz w:val="22"/>
              </w:rPr>
              <w:t>Il corso è</w:t>
            </w:r>
          </w:p>
          <w:p w14:paraId="6F206764" w14:textId="77777777" w:rsidR="003D74AE" w:rsidRPr="00A46049" w:rsidRDefault="003D74AE" w:rsidP="00E6687D">
            <w:pPr>
              <w:autoSpaceDE w:val="0"/>
              <w:autoSpaceDN w:val="0"/>
              <w:adjustRightInd w:val="0"/>
              <w:jc w:val="both"/>
              <w:rPr>
                <w:rFonts w:ascii="Arial" w:hAnsi="Arial" w:cs="Arial"/>
                <w:b/>
                <w:sz w:val="22"/>
              </w:rPr>
            </w:pPr>
          </w:p>
        </w:tc>
        <w:tc>
          <w:tcPr>
            <w:tcW w:w="5848" w:type="dxa"/>
            <w:shd w:val="clear" w:color="auto" w:fill="auto"/>
          </w:tcPr>
          <w:p w14:paraId="492B5878" w14:textId="539EC48D" w:rsidR="003D74AE" w:rsidRPr="00A46049" w:rsidRDefault="008E0239" w:rsidP="00E6687D">
            <w:pPr>
              <w:autoSpaceDE w:val="0"/>
              <w:autoSpaceDN w:val="0"/>
              <w:adjustRightInd w:val="0"/>
              <w:jc w:val="center"/>
              <w:rPr>
                <w:rFonts w:ascii="Arial" w:hAnsi="Arial" w:cs="Arial"/>
                <w:iCs/>
                <w:sz w:val="22"/>
              </w:rPr>
            </w:pPr>
            <w:r w:rsidRPr="00A46049">
              <w:rPr>
                <w:rFonts w:ascii="Arial" w:hAnsi="Arial" w:cs="Arial"/>
                <w:iCs/>
                <w:sz w:val="22"/>
              </w:rPr>
              <w:t xml:space="preserve">Nuova istituzione </w:t>
            </w:r>
          </w:p>
        </w:tc>
      </w:tr>
      <w:tr w:rsidR="003D74AE" w:rsidRPr="005B2653" w14:paraId="15F9D475" w14:textId="77777777" w:rsidTr="338BA657">
        <w:tc>
          <w:tcPr>
            <w:tcW w:w="3780" w:type="dxa"/>
            <w:shd w:val="clear" w:color="auto" w:fill="auto"/>
          </w:tcPr>
          <w:p w14:paraId="258CDA60" w14:textId="77777777" w:rsidR="003D74AE" w:rsidRPr="00A46049" w:rsidRDefault="003D74AE" w:rsidP="00E6687D">
            <w:pPr>
              <w:autoSpaceDE w:val="0"/>
              <w:autoSpaceDN w:val="0"/>
              <w:adjustRightInd w:val="0"/>
              <w:ind w:right="1168"/>
              <w:rPr>
                <w:rFonts w:ascii="Arial" w:hAnsi="Arial" w:cs="Arial"/>
                <w:b/>
                <w:sz w:val="22"/>
              </w:rPr>
            </w:pPr>
            <w:r w:rsidRPr="00A46049">
              <w:rPr>
                <w:rFonts w:ascii="Arial" w:hAnsi="Arial" w:cs="Arial"/>
                <w:b/>
                <w:sz w:val="22"/>
              </w:rPr>
              <w:t>Denominazione nell’a.a. precedente</w:t>
            </w:r>
          </w:p>
          <w:p w14:paraId="27A25C49" w14:textId="77777777" w:rsidR="003D74AE" w:rsidRPr="00A46049" w:rsidRDefault="003D74AE" w:rsidP="00E6687D">
            <w:pPr>
              <w:autoSpaceDE w:val="0"/>
              <w:autoSpaceDN w:val="0"/>
              <w:adjustRightInd w:val="0"/>
              <w:jc w:val="both"/>
              <w:rPr>
                <w:rFonts w:ascii="Arial" w:hAnsi="Arial" w:cs="Arial"/>
                <w:b/>
                <w:sz w:val="22"/>
              </w:rPr>
            </w:pPr>
          </w:p>
        </w:tc>
        <w:tc>
          <w:tcPr>
            <w:tcW w:w="5848" w:type="dxa"/>
            <w:shd w:val="clear" w:color="auto" w:fill="auto"/>
          </w:tcPr>
          <w:p w14:paraId="1ABB13F8" w14:textId="77777777" w:rsidR="003D74AE" w:rsidRPr="00A46049" w:rsidRDefault="003D74AE" w:rsidP="00E6687D">
            <w:pPr>
              <w:autoSpaceDE w:val="0"/>
              <w:autoSpaceDN w:val="0"/>
              <w:adjustRightInd w:val="0"/>
              <w:jc w:val="both"/>
              <w:rPr>
                <w:rFonts w:ascii="Arial" w:hAnsi="Arial" w:cs="Arial"/>
                <w:iCs/>
                <w:sz w:val="22"/>
              </w:rPr>
            </w:pPr>
          </w:p>
        </w:tc>
      </w:tr>
      <w:tr w:rsidR="003D74AE" w:rsidRPr="005B2653" w14:paraId="17C6E21F" w14:textId="77777777" w:rsidTr="338BA657">
        <w:tc>
          <w:tcPr>
            <w:tcW w:w="3780" w:type="dxa"/>
            <w:shd w:val="clear" w:color="auto" w:fill="auto"/>
          </w:tcPr>
          <w:p w14:paraId="2C584B4C" w14:textId="77777777" w:rsidR="003D74AE" w:rsidRPr="00A46049" w:rsidRDefault="003D74AE" w:rsidP="00E6687D">
            <w:pPr>
              <w:autoSpaceDE w:val="0"/>
              <w:autoSpaceDN w:val="0"/>
              <w:adjustRightInd w:val="0"/>
              <w:jc w:val="both"/>
              <w:rPr>
                <w:rFonts w:ascii="Arial" w:hAnsi="Arial" w:cs="Arial"/>
                <w:b/>
                <w:sz w:val="22"/>
              </w:rPr>
            </w:pPr>
            <w:r w:rsidRPr="00A46049">
              <w:rPr>
                <w:rFonts w:ascii="Arial" w:hAnsi="Arial" w:cs="Arial"/>
                <w:b/>
                <w:sz w:val="22"/>
              </w:rPr>
              <w:t>Dipartimento proponente</w:t>
            </w:r>
          </w:p>
          <w:p w14:paraId="524D5E54" w14:textId="77777777" w:rsidR="003D74AE" w:rsidRPr="00A46049" w:rsidRDefault="003D74AE" w:rsidP="00E6687D">
            <w:pPr>
              <w:autoSpaceDE w:val="0"/>
              <w:autoSpaceDN w:val="0"/>
              <w:adjustRightInd w:val="0"/>
              <w:jc w:val="both"/>
              <w:rPr>
                <w:rFonts w:ascii="Arial" w:hAnsi="Arial" w:cs="Arial"/>
                <w:b/>
                <w:sz w:val="22"/>
              </w:rPr>
            </w:pPr>
          </w:p>
        </w:tc>
        <w:tc>
          <w:tcPr>
            <w:tcW w:w="5848" w:type="dxa"/>
            <w:shd w:val="clear" w:color="auto" w:fill="auto"/>
          </w:tcPr>
          <w:p w14:paraId="7D288D6F" w14:textId="0749BE6F" w:rsidR="003D74AE" w:rsidRPr="00A46049" w:rsidRDefault="008E0239" w:rsidP="00E6687D">
            <w:pPr>
              <w:autoSpaceDE w:val="0"/>
              <w:autoSpaceDN w:val="0"/>
              <w:adjustRightInd w:val="0"/>
              <w:jc w:val="center"/>
              <w:rPr>
                <w:rFonts w:ascii="Arial" w:hAnsi="Arial" w:cs="Arial"/>
                <w:iCs/>
                <w:sz w:val="22"/>
              </w:rPr>
            </w:pPr>
            <w:r w:rsidRPr="00A46049">
              <w:rPr>
                <w:rFonts w:ascii="Arial" w:hAnsi="Arial" w:cs="Arial"/>
                <w:iCs/>
                <w:sz w:val="22"/>
              </w:rPr>
              <w:t xml:space="preserve">Dipartimento Ingegneria </w:t>
            </w:r>
          </w:p>
        </w:tc>
      </w:tr>
      <w:tr w:rsidR="003D74AE" w:rsidRPr="005B2653" w14:paraId="32F73197" w14:textId="77777777" w:rsidTr="338BA657">
        <w:tc>
          <w:tcPr>
            <w:tcW w:w="3780" w:type="dxa"/>
            <w:shd w:val="clear" w:color="auto" w:fill="auto"/>
          </w:tcPr>
          <w:p w14:paraId="43DD9069" w14:textId="77777777" w:rsidR="003D74AE" w:rsidRPr="00A46049" w:rsidRDefault="003D74AE" w:rsidP="00E6687D">
            <w:pPr>
              <w:autoSpaceDE w:val="0"/>
              <w:autoSpaceDN w:val="0"/>
              <w:adjustRightInd w:val="0"/>
              <w:jc w:val="both"/>
              <w:rPr>
                <w:rFonts w:ascii="Arial" w:hAnsi="Arial" w:cs="Arial"/>
                <w:b/>
                <w:sz w:val="22"/>
              </w:rPr>
            </w:pPr>
            <w:r w:rsidRPr="00A46049">
              <w:rPr>
                <w:rFonts w:ascii="Arial" w:hAnsi="Arial" w:cs="Arial"/>
                <w:b/>
                <w:sz w:val="22"/>
              </w:rPr>
              <w:t>Corso interdipartimentale</w:t>
            </w:r>
          </w:p>
          <w:p w14:paraId="25F9DB1F" w14:textId="77777777" w:rsidR="003D74AE" w:rsidRPr="00A46049" w:rsidRDefault="003D74AE" w:rsidP="00E6687D">
            <w:pPr>
              <w:autoSpaceDE w:val="0"/>
              <w:autoSpaceDN w:val="0"/>
              <w:adjustRightInd w:val="0"/>
              <w:jc w:val="both"/>
              <w:rPr>
                <w:rFonts w:ascii="Arial" w:hAnsi="Arial" w:cs="Arial"/>
                <w:b/>
                <w:sz w:val="22"/>
              </w:rPr>
            </w:pPr>
          </w:p>
        </w:tc>
        <w:tc>
          <w:tcPr>
            <w:tcW w:w="5848" w:type="dxa"/>
            <w:shd w:val="clear" w:color="auto" w:fill="auto"/>
          </w:tcPr>
          <w:p w14:paraId="7D57F8F8" w14:textId="2F88758B" w:rsidR="003D74AE" w:rsidRPr="00A46049" w:rsidRDefault="008E0239" w:rsidP="00E6687D">
            <w:pPr>
              <w:autoSpaceDE w:val="0"/>
              <w:autoSpaceDN w:val="0"/>
              <w:adjustRightInd w:val="0"/>
              <w:jc w:val="center"/>
              <w:rPr>
                <w:rFonts w:ascii="Arial" w:hAnsi="Arial" w:cs="Arial"/>
                <w:iCs/>
                <w:sz w:val="22"/>
              </w:rPr>
            </w:pPr>
            <w:r w:rsidRPr="00A46049">
              <w:rPr>
                <w:rFonts w:ascii="Arial" w:hAnsi="Arial" w:cs="Arial"/>
                <w:iCs/>
                <w:sz w:val="22"/>
              </w:rPr>
              <w:t>NO</w:t>
            </w:r>
          </w:p>
        </w:tc>
      </w:tr>
      <w:tr w:rsidR="003D74AE" w:rsidRPr="00993F17" w14:paraId="01426776" w14:textId="77777777" w:rsidTr="338BA657">
        <w:tc>
          <w:tcPr>
            <w:tcW w:w="3780" w:type="dxa"/>
            <w:shd w:val="clear" w:color="auto" w:fill="auto"/>
          </w:tcPr>
          <w:p w14:paraId="50362C1F" w14:textId="77777777" w:rsidR="003D74AE" w:rsidRPr="00A46049" w:rsidRDefault="003D74AE" w:rsidP="00E6687D">
            <w:pPr>
              <w:autoSpaceDE w:val="0"/>
              <w:autoSpaceDN w:val="0"/>
              <w:adjustRightInd w:val="0"/>
              <w:rPr>
                <w:rFonts w:ascii="Arial" w:hAnsi="Arial" w:cs="Arial"/>
                <w:b/>
                <w:sz w:val="22"/>
              </w:rPr>
            </w:pPr>
            <w:r w:rsidRPr="00A46049">
              <w:rPr>
                <w:rFonts w:ascii="Arial" w:hAnsi="Arial" w:cs="Arial"/>
                <w:b/>
                <w:sz w:val="22"/>
              </w:rPr>
              <w:t>Corso in collaborazione con enti privati e/o pubblici</w:t>
            </w:r>
          </w:p>
          <w:p w14:paraId="494778ED" w14:textId="77777777" w:rsidR="003D74AE" w:rsidRPr="00A46049" w:rsidRDefault="003D74AE" w:rsidP="00E6687D">
            <w:pPr>
              <w:autoSpaceDE w:val="0"/>
              <w:autoSpaceDN w:val="0"/>
              <w:adjustRightInd w:val="0"/>
              <w:rPr>
                <w:rFonts w:ascii="Arial" w:hAnsi="Arial" w:cs="Arial"/>
                <w:b/>
                <w:sz w:val="22"/>
              </w:rPr>
            </w:pPr>
          </w:p>
        </w:tc>
        <w:tc>
          <w:tcPr>
            <w:tcW w:w="5848" w:type="dxa"/>
            <w:shd w:val="clear" w:color="auto" w:fill="auto"/>
          </w:tcPr>
          <w:p w14:paraId="55F709DE" w14:textId="3B6FB1F3" w:rsidR="003D74AE" w:rsidRPr="00993F17" w:rsidRDefault="7DA11E84" w:rsidP="338BA657">
            <w:pPr>
              <w:autoSpaceDE w:val="0"/>
              <w:autoSpaceDN w:val="0"/>
              <w:adjustRightInd w:val="0"/>
              <w:jc w:val="center"/>
              <w:rPr>
                <w:rFonts w:ascii="Arial" w:hAnsi="Arial" w:cs="Arial"/>
                <w:sz w:val="22"/>
                <w:szCs w:val="22"/>
                <w:lang w:val="en-GB"/>
              </w:rPr>
            </w:pPr>
            <w:r w:rsidRPr="338BA657">
              <w:rPr>
                <w:rFonts w:ascii="Arial" w:hAnsi="Arial" w:cs="Arial"/>
                <w:sz w:val="22"/>
                <w:szCs w:val="22"/>
                <w:lang w:val="en-GB"/>
              </w:rPr>
              <w:t xml:space="preserve">Accenture, </w:t>
            </w:r>
            <w:r w:rsidR="51272D0D" w:rsidRPr="338BA657">
              <w:rPr>
                <w:rFonts w:ascii="Arial" w:hAnsi="Arial" w:cs="Arial"/>
                <w:sz w:val="22"/>
                <w:szCs w:val="22"/>
                <w:lang w:val="en-GB"/>
              </w:rPr>
              <w:t>Ordine Ingegneri Roma</w:t>
            </w:r>
            <w:r w:rsidR="77716760" w:rsidRPr="338BA657">
              <w:rPr>
                <w:rFonts w:ascii="Arial" w:hAnsi="Arial" w:cs="Arial"/>
                <w:sz w:val="22"/>
                <w:szCs w:val="22"/>
                <w:lang w:val="en-GB"/>
              </w:rPr>
              <w:t xml:space="preserve">, </w:t>
            </w:r>
            <w:r w:rsidR="1185FBAE" w:rsidRPr="338BA657">
              <w:rPr>
                <w:rFonts w:ascii="Arial" w:hAnsi="Arial" w:cs="Arial"/>
                <w:sz w:val="22"/>
                <w:szCs w:val="22"/>
                <w:lang w:val="en-GB"/>
              </w:rPr>
              <w:t xml:space="preserve">Competence Center </w:t>
            </w:r>
            <w:r w:rsidR="4362EDB1" w:rsidRPr="338BA657">
              <w:rPr>
                <w:rFonts w:ascii="Arial" w:hAnsi="Arial" w:cs="Arial"/>
                <w:sz w:val="22"/>
                <w:szCs w:val="22"/>
                <w:lang w:val="en-GB"/>
              </w:rPr>
              <w:t>C</w:t>
            </w:r>
            <w:r w:rsidR="1185FBAE" w:rsidRPr="338BA657">
              <w:rPr>
                <w:rFonts w:ascii="Arial" w:hAnsi="Arial" w:cs="Arial"/>
                <w:sz w:val="22"/>
                <w:szCs w:val="22"/>
                <w:lang w:val="en-GB"/>
              </w:rPr>
              <w:t>yber 4.0.</w:t>
            </w:r>
            <w:r w:rsidR="6615E328" w:rsidRPr="338BA657">
              <w:rPr>
                <w:rFonts w:ascii="Arial" w:hAnsi="Arial" w:cs="Arial"/>
                <w:sz w:val="22"/>
                <w:szCs w:val="22"/>
                <w:lang w:val="en-GB"/>
              </w:rPr>
              <w:t>, AIIC</w:t>
            </w:r>
            <w:r w:rsidR="4362EDB1" w:rsidRPr="338BA657">
              <w:rPr>
                <w:rFonts w:ascii="Arial" w:hAnsi="Arial" w:cs="Arial"/>
                <w:sz w:val="22"/>
                <w:szCs w:val="22"/>
                <w:lang w:val="en-GB"/>
              </w:rPr>
              <w:t>, Siemens Automation,</w:t>
            </w:r>
            <w:r w:rsidR="4362EDB1" w:rsidRPr="338BA657">
              <w:rPr>
                <w:lang w:val="en-GB"/>
              </w:rPr>
              <w:t xml:space="preserve"> </w:t>
            </w:r>
            <w:r w:rsidR="4362EDB1" w:rsidRPr="338BA657">
              <w:rPr>
                <w:rFonts w:ascii="Arial" w:hAnsi="Arial" w:cs="Arial"/>
                <w:sz w:val="22"/>
                <w:szCs w:val="22"/>
                <w:lang w:val="en-GB"/>
              </w:rPr>
              <w:t>Beckoff Automation, Shnaider, General Electrics, Rockwell Automation</w:t>
            </w:r>
          </w:p>
        </w:tc>
      </w:tr>
      <w:tr w:rsidR="003D74AE" w:rsidRPr="005B2653" w14:paraId="24B61564" w14:textId="77777777" w:rsidTr="338BA657">
        <w:tc>
          <w:tcPr>
            <w:tcW w:w="3780" w:type="dxa"/>
            <w:shd w:val="clear" w:color="auto" w:fill="auto"/>
          </w:tcPr>
          <w:p w14:paraId="6B87DD3A" w14:textId="77777777" w:rsidR="003D74AE" w:rsidRPr="00A46049" w:rsidRDefault="003D74AE" w:rsidP="00E6687D">
            <w:pPr>
              <w:autoSpaceDE w:val="0"/>
              <w:autoSpaceDN w:val="0"/>
              <w:adjustRightInd w:val="0"/>
              <w:rPr>
                <w:rFonts w:ascii="Arial" w:hAnsi="Arial" w:cs="Arial"/>
                <w:b/>
                <w:sz w:val="22"/>
              </w:rPr>
            </w:pPr>
            <w:r w:rsidRPr="00A46049">
              <w:rPr>
                <w:rFonts w:ascii="Arial" w:hAnsi="Arial" w:cs="Arial"/>
                <w:b/>
                <w:sz w:val="22"/>
              </w:rPr>
              <w:t xml:space="preserve">Corso in collaborazione con </w:t>
            </w:r>
            <w:r w:rsidR="000E5B66" w:rsidRPr="00A46049">
              <w:rPr>
                <w:rFonts w:ascii="Arial" w:hAnsi="Arial" w:cs="Arial"/>
                <w:b/>
                <w:sz w:val="22"/>
              </w:rPr>
              <w:t>u</w:t>
            </w:r>
            <w:r w:rsidRPr="00A46049">
              <w:rPr>
                <w:rFonts w:ascii="Arial" w:hAnsi="Arial" w:cs="Arial"/>
                <w:b/>
                <w:sz w:val="22"/>
              </w:rPr>
              <w:t>niversità italiane e/o straniere</w:t>
            </w:r>
          </w:p>
          <w:p w14:paraId="563EDF39" w14:textId="77777777" w:rsidR="003D74AE" w:rsidRPr="00A46049" w:rsidRDefault="003D74AE" w:rsidP="00E6687D">
            <w:pPr>
              <w:autoSpaceDE w:val="0"/>
              <w:autoSpaceDN w:val="0"/>
              <w:adjustRightInd w:val="0"/>
              <w:rPr>
                <w:rFonts w:ascii="Arial" w:hAnsi="Arial" w:cs="Arial"/>
                <w:b/>
                <w:sz w:val="22"/>
              </w:rPr>
            </w:pPr>
          </w:p>
        </w:tc>
        <w:tc>
          <w:tcPr>
            <w:tcW w:w="5848" w:type="dxa"/>
            <w:shd w:val="clear" w:color="auto" w:fill="auto"/>
          </w:tcPr>
          <w:p w14:paraId="45067B54" w14:textId="42E3143B" w:rsidR="003D74AE" w:rsidRPr="00A46049" w:rsidRDefault="008E0239" w:rsidP="00E6687D">
            <w:pPr>
              <w:autoSpaceDE w:val="0"/>
              <w:autoSpaceDN w:val="0"/>
              <w:adjustRightInd w:val="0"/>
              <w:jc w:val="center"/>
              <w:rPr>
                <w:rFonts w:ascii="Arial" w:hAnsi="Arial" w:cs="Arial"/>
                <w:iCs/>
                <w:sz w:val="22"/>
              </w:rPr>
            </w:pPr>
            <w:r w:rsidRPr="00A46049">
              <w:rPr>
                <w:rFonts w:ascii="Arial" w:hAnsi="Arial" w:cs="Arial"/>
                <w:iCs/>
                <w:sz w:val="22"/>
              </w:rPr>
              <w:t>NO</w:t>
            </w:r>
          </w:p>
        </w:tc>
      </w:tr>
      <w:tr w:rsidR="003D74AE" w:rsidRPr="005B2653" w14:paraId="0EF1A0FE" w14:textId="77777777" w:rsidTr="338BA657">
        <w:tc>
          <w:tcPr>
            <w:tcW w:w="3780" w:type="dxa"/>
            <w:shd w:val="clear" w:color="auto" w:fill="auto"/>
          </w:tcPr>
          <w:p w14:paraId="785F68ED" w14:textId="77777777" w:rsidR="003D74AE" w:rsidRPr="005B2653" w:rsidRDefault="003D74AE" w:rsidP="00E6687D">
            <w:pPr>
              <w:autoSpaceDE w:val="0"/>
              <w:autoSpaceDN w:val="0"/>
              <w:adjustRightInd w:val="0"/>
              <w:rPr>
                <w:rFonts w:ascii="Arial" w:hAnsi="Arial" w:cs="Arial"/>
                <w:b/>
                <w:sz w:val="22"/>
              </w:rPr>
            </w:pPr>
            <w:r w:rsidRPr="005B2653">
              <w:rPr>
                <w:rFonts w:ascii="Arial" w:hAnsi="Arial" w:cs="Arial"/>
                <w:b/>
                <w:sz w:val="22"/>
              </w:rPr>
              <w:t>Rilascio titolo congiunto</w:t>
            </w:r>
          </w:p>
          <w:p w14:paraId="7F4956DC" w14:textId="77777777" w:rsidR="003D74AE" w:rsidRPr="005B2653" w:rsidRDefault="003D74AE" w:rsidP="00E6687D">
            <w:pPr>
              <w:autoSpaceDE w:val="0"/>
              <w:autoSpaceDN w:val="0"/>
              <w:adjustRightInd w:val="0"/>
              <w:rPr>
                <w:rFonts w:ascii="Arial" w:hAnsi="Arial" w:cs="Arial"/>
                <w:b/>
                <w:sz w:val="22"/>
              </w:rPr>
            </w:pPr>
          </w:p>
        </w:tc>
        <w:tc>
          <w:tcPr>
            <w:tcW w:w="5848" w:type="dxa"/>
            <w:shd w:val="clear" w:color="auto" w:fill="auto"/>
          </w:tcPr>
          <w:p w14:paraId="3B964569" w14:textId="6FE5BB47" w:rsidR="003D74AE" w:rsidRPr="00A46049" w:rsidRDefault="00CD1FA7" w:rsidP="00CD1FA7">
            <w:pPr>
              <w:autoSpaceDE w:val="0"/>
              <w:autoSpaceDN w:val="0"/>
              <w:adjustRightInd w:val="0"/>
              <w:jc w:val="center"/>
              <w:rPr>
                <w:rFonts w:ascii="Arial" w:hAnsi="Arial" w:cs="Arial"/>
                <w:iCs/>
                <w:sz w:val="22"/>
              </w:rPr>
            </w:pPr>
            <w:r>
              <w:rPr>
                <w:rFonts w:ascii="Arial" w:hAnsi="Arial" w:cs="Arial"/>
                <w:iCs/>
                <w:sz w:val="22"/>
              </w:rPr>
              <w:t>NO</w:t>
            </w:r>
          </w:p>
        </w:tc>
      </w:tr>
      <w:tr w:rsidR="003D74AE" w:rsidRPr="005B2653" w14:paraId="7909B8E9" w14:textId="77777777" w:rsidTr="338BA657">
        <w:tc>
          <w:tcPr>
            <w:tcW w:w="3780" w:type="dxa"/>
            <w:shd w:val="clear" w:color="auto" w:fill="auto"/>
          </w:tcPr>
          <w:p w14:paraId="66B9ED90" w14:textId="77777777" w:rsidR="003D74AE" w:rsidRPr="005B2653" w:rsidRDefault="003D74AE" w:rsidP="00E6687D">
            <w:pPr>
              <w:autoSpaceDE w:val="0"/>
              <w:autoSpaceDN w:val="0"/>
              <w:adjustRightInd w:val="0"/>
              <w:rPr>
                <w:rFonts w:ascii="Arial" w:hAnsi="Arial" w:cs="Arial"/>
                <w:b/>
                <w:sz w:val="22"/>
              </w:rPr>
            </w:pPr>
            <w:r w:rsidRPr="005B2653">
              <w:rPr>
                <w:rFonts w:ascii="Arial" w:hAnsi="Arial" w:cs="Arial"/>
                <w:b/>
                <w:sz w:val="22"/>
              </w:rPr>
              <w:t>Durata prevista</w:t>
            </w:r>
          </w:p>
          <w:p w14:paraId="05DB9D7C" w14:textId="77777777" w:rsidR="003D74AE" w:rsidRPr="005B2653" w:rsidRDefault="003D74AE" w:rsidP="00E6687D">
            <w:pPr>
              <w:autoSpaceDE w:val="0"/>
              <w:autoSpaceDN w:val="0"/>
              <w:adjustRightInd w:val="0"/>
              <w:rPr>
                <w:rFonts w:ascii="Arial" w:hAnsi="Arial" w:cs="Arial"/>
                <w:b/>
                <w:sz w:val="22"/>
              </w:rPr>
            </w:pPr>
          </w:p>
        </w:tc>
        <w:tc>
          <w:tcPr>
            <w:tcW w:w="5848" w:type="dxa"/>
            <w:shd w:val="clear" w:color="auto" w:fill="auto"/>
          </w:tcPr>
          <w:p w14:paraId="45B0E16B" w14:textId="42949C18" w:rsidR="00EB5C6C" w:rsidRPr="00A46049" w:rsidRDefault="00EB5C6C" w:rsidP="00E56610">
            <w:pPr>
              <w:autoSpaceDE w:val="0"/>
              <w:autoSpaceDN w:val="0"/>
              <w:adjustRightInd w:val="0"/>
              <w:jc w:val="center"/>
              <w:rPr>
                <w:rFonts w:ascii="Arial" w:hAnsi="Arial" w:cs="Arial"/>
                <w:iCs/>
                <w:sz w:val="22"/>
              </w:rPr>
            </w:pPr>
            <w:r w:rsidRPr="00A46049">
              <w:rPr>
                <w:rFonts w:ascii="Arial" w:hAnsi="Arial" w:cs="Arial"/>
                <w:iCs/>
                <w:sz w:val="22"/>
              </w:rPr>
              <w:t>31 gennaio 2021 - 27 settembre 2021</w:t>
            </w:r>
          </w:p>
          <w:p w14:paraId="55354E4D" w14:textId="140BCFC5" w:rsidR="003D74AE" w:rsidRPr="00A46049" w:rsidRDefault="00EB5C6C" w:rsidP="00E56610">
            <w:pPr>
              <w:autoSpaceDE w:val="0"/>
              <w:autoSpaceDN w:val="0"/>
              <w:adjustRightInd w:val="0"/>
              <w:jc w:val="center"/>
              <w:rPr>
                <w:rFonts w:ascii="Arial" w:hAnsi="Arial" w:cs="Arial"/>
                <w:iCs/>
                <w:sz w:val="22"/>
              </w:rPr>
            </w:pPr>
            <w:r w:rsidRPr="00A46049">
              <w:rPr>
                <w:rFonts w:ascii="Arial" w:hAnsi="Arial" w:cs="Arial"/>
                <w:iCs/>
                <w:sz w:val="22"/>
              </w:rPr>
              <w:t>La prova finale si terrà entro dicembre 2021</w:t>
            </w:r>
          </w:p>
        </w:tc>
      </w:tr>
      <w:tr w:rsidR="003D74AE" w:rsidRPr="005B2653" w14:paraId="0A0A6CDE" w14:textId="77777777" w:rsidTr="338BA657">
        <w:tc>
          <w:tcPr>
            <w:tcW w:w="3780" w:type="dxa"/>
            <w:shd w:val="clear" w:color="auto" w:fill="auto"/>
          </w:tcPr>
          <w:p w14:paraId="0507B3CA" w14:textId="77777777" w:rsidR="003D74AE" w:rsidRPr="005B2653" w:rsidRDefault="003D74AE" w:rsidP="00E6687D">
            <w:pPr>
              <w:autoSpaceDE w:val="0"/>
              <w:autoSpaceDN w:val="0"/>
              <w:adjustRightInd w:val="0"/>
              <w:rPr>
                <w:rFonts w:ascii="Arial" w:hAnsi="Arial" w:cs="Arial"/>
                <w:b/>
                <w:sz w:val="22"/>
              </w:rPr>
            </w:pPr>
            <w:r w:rsidRPr="005B2653">
              <w:rPr>
                <w:rFonts w:ascii="Arial" w:hAnsi="Arial" w:cs="Arial"/>
                <w:b/>
                <w:sz w:val="22"/>
              </w:rPr>
              <w:t>Date presunte di inizio e fine corso</w:t>
            </w:r>
          </w:p>
          <w:p w14:paraId="13890AA7" w14:textId="77777777" w:rsidR="003D74AE" w:rsidRPr="005B2653" w:rsidRDefault="003D74AE" w:rsidP="00E6687D">
            <w:pPr>
              <w:autoSpaceDE w:val="0"/>
              <w:autoSpaceDN w:val="0"/>
              <w:adjustRightInd w:val="0"/>
              <w:rPr>
                <w:rFonts w:ascii="Arial" w:hAnsi="Arial" w:cs="Arial"/>
                <w:b/>
                <w:sz w:val="22"/>
              </w:rPr>
            </w:pPr>
          </w:p>
        </w:tc>
        <w:tc>
          <w:tcPr>
            <w:tcW w:w="5848" w:type="dxa"/>
            <w:shd w:val="clear" w:color="auto" w:fill="auto"/>
          </w:tcPr>
          <w:p w14:paraId="740A1E3E" w14:textId="41C2B28E" w:rsidR="00E72C35" w:rsidRPr="00A46049" w:rsidRDefault="00993F17" w:rsidP="00E72C35">
            <w:pPr>
              <w:autoSpaceDE w:val="0"/>
              <w:autoSpaceDN w:val="0"/>
              <w:adjustRightInd w:val="0"/>
              <w:jc w:val="center"/>
              <w:rPr>
                <w:rFonts w:ascii="Arial" w:hAnsi="Arial" w:cs="Arial"/>
                <w:iCs/>
                <w:sz w:val="22"/>
              </w:rPr>
            </w:pPr>
            <w:r>
              <w:rPr>
                <w:rFonts w:ascii="Arial" w:hAnsi="Arial" w:cs="Arial"/>
                <w:iCs/>
                <w:sz w:val="22"/>
              </w:rPr>
              <w:t>3</w:t>
            </w:r>
            <w:r w:rsidR="00E72C35" w:rsidRPr="00A46049">
              <w:rPr>
                <w:rFonts w:ascii="Arial" w:hAnsi="Arial" w:cs="Arial"/>
                <w:iCs/>
                <w:sz w:val="22"/>
              </w:rPr>
              <w:t>1 gennaio 2021 - 27 settembre 2021</w:t>
            </w:r>
          </w:p>
          <w:p w14:paraId="0B6A59F9" w14:textId="77777777" w:rsidR="003D74AE" w:rsidRPr="00A46049" w:rsidRDefault="003D74AE" w:rsidP="00E6687D">
            <w:pPr>
              <w:autoSpaceDE w:val="0"/>
              <w:autoSpaceDN w:val="0"/>
              <w:adjustRightInd w:val="0"/>
              <w:jc w:val="both"/>
              <w:rPr>
                <w:rFonts w:ascii="Arial" w:hAnsi="Arial" w:cs="Arial"/>
                <w:iCs/>
                <w:sz w:val="22"/>
              </w:rPr>
            </w:pPr>
          </w:p>
        </w:tc>
      </w:tr>
      <w:tr w:rsidR="003D74AE" w:rsidRPr="005B2653" w14:paraId="5D0EDB1F" w14:textId="77777777" w:rsidTr="338BA657">
        <w:tc>
          <w:tcPr>
            <w:tcW w:w="3780" w:type="dxa"/>
            <w:shd w:val="clear" w:color="auto" w:fill="auto"/>
          </w:tcPr>
          <w:p w14:paraId="4CFF3818" w14:textId="77777777" w:rsidR="003D74AE" w:rsidRPr="005B2653" w:rsidRDefault="003D74AE" w:rsidP="00E6687D">
            <w:pPr>
              <w:autoSpaceDE w:val="0"/>
              <w:autoSpaceDN w:val="0"/>
              <w:adjustRightInd w:val="0"/>
              <w:rPr>
                <w:rFonts w:ascii="Arial" w:hAnsi="Arial" w:cs="Arial"/>
                <w:b/>
                <w:sz w:val="22"/>
              </w:rPr>
            </w:pPr>
            <w:r w:rsidRPr="005B2653">
              <w:rPr>
                <w:rFonts w:ascii="Arial" w:hAnsi="Arial" w:cs="Arial"/>
                <w:b/>
                <w:sz w:val="22"/>
              </w:rPr>
              <w:t>Sede del corso</w:t>
            </w:r>
          </w:p>
          <w:p w14:paraId="7617DA71" w14:textId="77777777" w:rsidR="003D74AE" w:rsidRPr="005B2653" w:rsidRDefault="003D74AE" w:rsidP="00E6687D">
            <w:pPr>
              <w:autoSpaceDE w:val="0"/>
              <w:autoSpaceDN w:val="0"/>
              <w:adjustRightInd w:val="0"/>
              <w:rPr>
                <w:rFonts w:ascii="Arial" w:hAnsi="Arial" w:cs="Arial"/>
                <w:b/>
                <w:sz w:val="22"/>
              </w:rPr>
            </w:pPr>
          </w:p>
        </w:tc>
        <w:tc>
          <w:tcPr>
            <w:tcW w:w="5848" w:type="dxa"/>
            <w:shd w:val="clear" w:color="auto" w:fill="auto"/>
          </w:tcPr>
          <w:p w14:paraId="0C240635" w14:textId="50B276F5" w:rsidR="003D74AE" w:rsidRPr="005B2653" w:rsidRDefault="00EB5C6C" w:rsidP="00EB5C6C">
            <w:pPr>
              <w:autoSpaceDE w:val="0"/>
              <w:autoSpaceDN w:val="0"/>
              <w:adjustRightInd w:val="0"/>
              <w:jc w:val="both"/>
              <w:rPr>
                <w:rFonts w:ascii="Arial" w:hAnsi="Arial" w:cs="Arial"/>
                <w:sz w:val="22"/>
              </w:rPr>
            </w:pPr>
            <w:r w:rsidRPr="00EB5C6C">
              <w:rPr>
                <w:rFonts w:ascii="Arial" w:hAnsi="Arial" w:cs="Arial"/>
                <w:sz w:val="22"/>
              </w:rPr>
              <w:t xml:space="preserve">Dipartimento di </w:t>
            </w:r>
            <w:r>
              <w:rPr>
                <w:rFonts w:ascii="Arial" w:hAnsi="Arial" w:cs="Arial"/>
                <w:sz w:val="22"/>
              </w:rPr>
              <w:t xml:space="preserve">Ingegneria </w:t>
            </w:r>
            <w:r w:rsidRPr="00EB5C6C">
              <w:rPr>
                <w:rFonts w:ascii="Arial" w:hAnsi="Arial" w:cs="Arial"/>
                <w:sz w:val="22"/>
              </w:rPr>
              <w:t>dell’Università degli Studi Roma Tre,</w:t>
            </w:r>
            <w:r w:rsidR="009A0F6F">
              <w:t xml:space="preserve"> </w:t>
            </w:r>
            <w:r w:rsidR="009A0F6F" w:rsidRPr="009A0F6F">
              <w:rPr>
                <w:rFonts w:ascii="Arial" w:hAnsi="Arial" w:cs="Arial"/>
                <w:sz w:val="22"/>
              </w:rPr>
              <w:t>Via Vito Volterra 62</w:t>
            </w:r>
            <w:r w:rsidR="009A0F6F">
              <w:rPr>
                <w:rFonts w:ascii="Arial" w:hAnsi="Arial" w:cs="Arial"/>
                <w:sz w:val="22"/>
              </w:rPr>
              <w:t xml:space="preserve">, Roma </w:t>
            </w:r>
          </w:p>
        </w:tc>
      </w:tr>
      <w:tr w:rsidR="003D74AE" w:rsidRPr="005B2653" w14:paraId="3375CFB2" w14:textId="77777777" w:rsidTr="338BA657">
        <w:tc>
          <w:tcPr>
            <w:tcW w:w="3780" w:type="dxa"/>
            <w:shd w:val="clear" w:color="auto" w:fill="auto"/>
          </w:tcPr>
          <w:p w14:paraId="1DF91320" w14:textId="77777777" w:rsidR="003D74AE" w:rsidRPr="005B2653" w:rsidRDefault="003D74AE" w:rsidP="00E6687D">
            <w:pPr>
              <w:autoSpaceDE w:val="0"/>
              <w:autoSpaceDN w:val="0"/>
              <w:adjustRightInd w:val="0"/>
              <w:rPr>
                <w:rFonts w:ascii="Arial" w:hAnsi="Arial" w:cs="Arial"/>
                <w:b/>
                <w:sz w:val="22"/>
              </w:rPr>
            </w:pPr>
            <w:r w:rsidRPr="005B2653">
              <w:rPr>
                <w:rFonts w:ascii="Arial" w:hAnsi="Arial" w:cs="Arial"/>
                <w:b/>
                <w:sz w:val="22"/>
              </w:rPr>
              <w:t>Segreteria del corso</w:t>
            </w:r>
          </w:p>
          <w:p w14:paraId="775F6473" w14:textId="77777777" w:rsidR="003D74AE" w:rsidRPr="005B2653" w:rsidRDefault="003D74AE" w:rsidP="00E6687D">
            <w:pPr>
              <w:autoSpaceDE w:val="0"/>
              <w:autoSpaceDN w:val="0"/>
              <w:adjustRightInd w:val="0"/>
              <w:rPr>
                <w:rFonts w:ascii="Arial" w:hAnsi="Arial" w:cs="Arial"/>
                <w:b/>
                <w:sz w:val="22"/>
              </w:rPr>
            </w:pPr>
          </w:p>
        </w:tc>
        <w:tc>
          <w:tcPr>
            <w:tcW w:w="5848" w:type="dxa"/>
            <w:shd w:val="clear" w:color="auto" w:fill="auto"/>
          </w:tcPr>
          <w:p w14:paraId="25D0A4BE" w14:textId="5BB77474" w:rsidR="003D74AE" w:rsidRPr="005B2653" w:rsidRDefault="151C3879" w:rsidP="338BA657">
            <w:pPr>
              <w:autoSpaceDE w:val="0"/>
              <w:autoSpaceDN w:val="0"/>
              <w:adjustRightInd w:val="0"/>
              <w:jc w:val="both"/>
              <w:rPr>
                <w:rFonts w:ascii="Arial" w:hAnsi="Arial" w:cs="Arial"/>
                <w:sz w:val="22"/>
                <w:szCs w:val="22"/>
              </w:rPr>
            </w:pPr>
            <w:r w:rsidRPr="338BA657">
              <w:rPr>
                <w:rFonts w:ascii="Arial" w:hAnsi="Arial" w:cs="Arial"/>
                <w:sz w:val="22"/>
                <w:szCs w:val="22"/>
              </w:rPr>
              <w:t>Dipartimento di Ingegneria dell’Università degli Studi Roma Tre,</w:t>
            </w:r>
            <w:r>
              <w:t xml:space="preserve"> </w:t>
            </w:r>
            <w:r w:rsidRPr="338BA657">
              <w:rPr>
                <w:rFonts w:ascii="Arial" w:hAnsi="Arial" w:cs="Arial"/>
                <w:sz w:val="22"/>
                <w:szCs w:val="22"/>
              </w:rPr>
              <w:t>Via Vito Volterra 62, Roma</w:t>
            </w:r>
            <w:r w:rsidR="4BACCB5B" w:rsidRPr="338BA657">
              <w:rPr>
                <w:rFonts w:ascii="Arial" w:hAnsi="Arial" w:cs="Arial"/>
                <w:sz w:val="22"/>
                <w:szCs w:val="22"/>
              </w:rPr>
              <w:t>.</w:t>
            </w:r>
          </w:p>
          <w:p w14:paraId="5DE12DAE" w14:textId="16FA03A2" w:rsidR="003D74AE" w:rsidRPr="005B2653" w:rsidRDefault="4BACCB5B" w:rsidP="338BA657">
            <w:pPr>
              <w:autoSpaceDE w:val="0"/>
              <w:autoSpaceDN w:val="0"/>
              <w:adjustRightInd w:val="0"/>
              <w:jc w:val="both"/>
              <w:rPr>
                <w:rFonts w:ascii="Arial" w:hAnsi="Arial" w:cs="Arial"/>
                <w:sz w:val="22"/>
                <w:szCs w:val="22"/>
              </w:rPr>
            </w:pPr>
            <w:r w:rsidRPr="338BA657">
              <w:rPr>
                <w:rFonts w:ascii="Arial" w:hAnsi="Arial" w:cs="Arial"/>
                <w:sz w:val="22"/>
                <w:szCs w:val="22"/>
              </w:rPr>
              <w:t>Segreteria didattica: Silvia Mandolini 0657333397.</w:t>
            </w:r>
          </w:p>
          <w:p w14:paraId="219D87F7" w14:textId="40B9E1CA" w:rsidR="003D74AE" w:rsidRPr="005B2653" w:rsidRDefault="4BACCB5B" w:rsidP="338BA657">
            <w:pPr>
              <w:autoSpaceDE w:val="0"/>
              <w:autoSpaceDN w:val="0"/>
              <w:adjustRightInd w:val="0"/>
              <w:jc w:val="both"/>
              <w:rPr>
                <w:rFonts w:ascii="Arial" w:hAnsi="Arial" w:cs="Arial"/>
                <w:sz w:val="22"/>
                <w:szCs w:val="22"/>
              </w:rPr>
            </w:pPr>
            <w:r w:rsidRPr="338BA657">
              <w:rPr>
                <w:rFonts w:ascii="Arial" w:hAnsi="Arial" w:cs="Arial"/>
                <w:sz w:val="22"/>
                <w:szCs w:val="22"/>
              </w:rPr>
              <w:t>Segreteria amministrativa: Simona Catallo: 0657333219.</w:t>
            </w:r>
          </w:p>
        </w:tc>
      </w:tr>
    </w:tbl>
    <w:p w14:paraId="49ADA5A6" w14:textId="77777777" w:rsidR="00E73DDA" w:rsidRPr="005B2653" w:rsidRDefault="00E73DDA" w:rsidP="00E6687D">
      <w:pPr>
        <w:autoSpaceDE w:val="0"/>
        <w:autoSpaceDN w:val="0"/>
        <w:adjustRightInd w:val="0"/>
        <w:jc w:val="both"/>
        <w:rPr>
          <w:rFonts w:ascii="Arial" w:hAnsi="Arial" w:cs="Arial"/>
        </w:rPr>
      </w:pPr>
    </w:p>
    <w:p w14:paraId="25B89DCF" w14:textId="77777777" w:rsidR="00C77369" w:rsidRPr="005B2653" w:rsidRDefault="00C77369" w:rsidP="00E6687D">
      <w:pPr>
        <w:autoSpaceDE w:val="0"/>
        <w:autoSpaceDN w:val="0"/>
        <w:adjustRightInd w:val="0"/>
        <w:jc w:val="both"/>
        <w:rPr>
          <w:rFonts w:ascii="Arial" w:hAnsi="Arial" w:cs="Arial"/>
        </w:rPr>
      </w:pPr>
    </w:p>
    <w:p w14:paraId="368AD322" w14:textId="77777777" w:rsidR="00C77369" w:rsidRPr="005B2653" w:rsidRDefault="00C77369" w:rsidP="00E6687D">
      <w:pPr>
        <w:autoSpaceDE w:val="0"/>
        <w:autoSpaceDN w:val="0"/>
        <w:adjustRightInd w:val="0"/>
        <w:jc w:val="both"/>
        <w:rPr>
          <w:rFonts w:ascii="Arial" w:hAnsi="Arial" w:cs="Arial"/>
        </w:rPr>
      </w:pPr>
    </w:p>
    <w:p w14:paraId="06D29D64" w14:textId="77777777" w:rsidR="00C77369" w:rsidRPr="005B2653" w:rsidRDefault="00C77369" w:rsidP="00E6687D">
      <w:pPr>
        <w:autoSpaceDE w:val="0"/>
        <w:autoSpaceDN w:val="0"/>
        <w:adjustRightInd w:val="0"/>
        <w:jc w:val="both"/>
        <w:rPr>
          <w:rFonts w:ascii="Arial" w:hAnsi="Arial" w:cs="Arial"/>
        </w:rPr>
      </w:pPr>
    </w:p>
    <w:p w14:paraId="58ECB73B" w14:textId="77777777" w:rsidR="00C77369" w:rsidRPr="005B2653" w:rsidRDefault="00C77369" w:rsidP="00E6687D">
      <w:pPr>
        <w:autoSpaceDE w:val="0"/>
        <w:autoSpaceDN w:val="0"/>
        <w:adjustRightInd w:val="0"/>
        <w:jc w:val="both"/>
        <w:rPr>
          <w:rFonts w:ascii="Arial" w:hAnsi="Arial" w:cs="Arial"/>
        </w:rPr>
      </w:pPr>
    </w:p>
    <w:p w14:paraId="0C3E2B3A" w14:textId="77777777" w:rsidR="00C77369" w:rsidRPr="005B2653" w:rsidRDefault="00C77369" w:rsidP="00E6687D">
      <w:pPr>
        <w:autoSpaceDE w:val="0"/>
        <w:autoSpaceDN w:val="0"/>
        <w:adjustRightInd w:val="0"/>
        <w:jc w:val="both"/>
        <w:rPr>
          <w:rFonts w:ascii="Arial" w:hAnsi="Arial" w:cs="Arial"/>
        </w:rPr>
      </w:pPr>
    </w:p>
    <w:p w14:paraId="480D0CE9" w14:textId="77777777" w:rsidR="00C77369" w:rsidRPr="005B2653" w:rsidRDefault="00C77369" w:rsidP="00E6687D">
      <w:pPr>
        <w:autoSpaceDE w:val="0"/>
        <w:autoSpaceDN w:val="0"/>
        <w:adjustRightInd w:val="0"/>
        <w:jc w:val="both"/>
        <w:rPr>
          <w:rFonts w:ascii="Arial" w:hAnsi="Arial" w:cs="Arial"/>
        </w:rPr>
      </w:pPr>
    </w:p>
    <w:p w14:paraId="37B5335E" w14:textId="77777777" w:rsidR="00C77369" w:rsidRPr="005B2653" w:rsidRDefault="00C77369" w:rsidP="00E6687D">
      <w:pPr>
        <w:autoSpaceDE w:val="0"/>
        <w:autoSpaceDN w:val="0"/>
        <w:adjustRightInd w:val="0"/>
        <w:jc w:val="both"/>
        <w:rPr>
          <w:rFonts w:ascii="Arial" w:hAnsi="Arial" w:cs="Arial"/>
        </w:rPr>
      </w:pPr>
    </w:p>
    <w:p w14:paraId="3D806621" w14:textId="77777777" w:rsidR="00C77369" w:rsidRPr="005B2653" w:rsidRDefault="00C77369" w:rsidP="00E6687D">
      <w:pPr>
        <w:autoSpaceDE w:val="0"/>
        <w:autoSpaceDN w:val="0"/>
        <w:adjustRightInd w:val="0"/>
        <w:jc w:val="both"/>
        <w:rPr>
          <w:rFonts w:ascii="Arial" w:hAnsi="Arial" w:cs="Arial"/>
        </w:rPr>
      </w:pPr>
    </w:p>
    <w:p w14:paraId="01DAD6AF" w14:textId="77777777" w:rsidR="00C77369" w:rsidRPr="005B2653" w:rsidRDefault="00C77369" w:rsidP="00E6687D">
      <w:pPr>
        <w:autoSpaceDE w:val="0"/>
        <w:autoSpaceDN w:val="0"/>
        <w:adjustRightInd w:val="0"/>
        <w:jc w:val="both"/>
        <w:rPr>
          <w:rFonts w:ascii="Arial" w:hAnsi="Arial" w:cs="Arial"/>
        </w:rPr>
      </w:pPr>
    </w:p>
    <w:p w14:paraId="436AB11F" w14:textId="77777777" w:rsidR="00C77369" w:rsidRPr="005B2653" w:rsidRDefault="00C77369" w:rsidP="00E6687D">
      <w:pPr>
        <w:autoSpaceDE w:val="0"/>
        <w:autoSpaceDN w:val="0"/>
        <w:adjustRightInd w:val="0"/>
        <w:jc w:val="both"/>
        <w:rPr>
          <w:rFonts w:ascii="Arial" w:hAnsi="Arial" w:cs="Arial"/>
        </w:rPr>
      </w:pPr>
    </w:p>
    <w:p w14:paraId="6F19B8EB" w14:textId="77777777" w:rsidR="00C77369" w:rsidRPr="005B2653" w:rsidRDefault="00C77369" w:rsidP="00E6687D">
      <w:pPr>
        <w:autoSpaceDE w:val="0"/>
        <w:autoSpaceDN w:val="0"/>
        <w:adjustRightInd w:val="0"/>
        <w:jc w:val="both"/>
        <w:rPr>
          <w:rFonts w:ascii="Arial" w:hAnsi="Arial" w:cs="Arial"/>
        </w:rPr>
      </w:pPr>
    </w:p>
    <w:p w14:paraId="48D80B3A" w14:textId="77777777" w:rsidR="00C77369" w:rsidRPr="005B2653" w:rsidRDefault="00C77369" w:rsidP="00E6687D">
      <w:pPr>
        <w:autoSpaceDE w:val="0"/>
        <w:autoSpaceDN w:val="0"/>
        <w:adjustRightInd w:val="0"/>
        <w:jc w:val="both"/>
        <w:rPr>
          <w:rFonts w:ascii="Arial" w:hAnsi="Arial" w:cs="Arial"/>
        </w:rPr>
      </w:pPr>
    </w:p>
    <w:p w14:paraId="233393A7" w14:textId="77777777" w:rsidR="00C77369" w:rsidRPr="005B2653" w:rsidRDefault="00C77369" w:rsidP="00E6687D">
      <w:pPr>
        <w:autoSpaceDE w:val="0"/>
        <w:autoSpaceDN w:val="0"/>
        <w:adjustRightInd w:val="0"/>
        <w:jc w:val="both"/>
        <w:rPr>
          <w:rFonts w:ascii="Arial" w:hAnsi="Arial" w:cs="Arial"/>
        </w:rPr>
      </w:pPr>
    </w:p>
    <w:p w14:paraId="0CB43082" w14:textId="77777777" w:rsidR="00C77369" w:rsidRPr="005B2653" w:rsidRDefault="00C77369" w:rsidP="00E6687D">
      <w:pPr>
        <w:autoSpaceDE w:val="0"/>
        <w:autoSpaceDN w:val="0"/>
        <w:adjustRightInd w:val="0"/>
        <w:jc w:val="both"/>
        <w:rPr>
          <w:rFonts w:ascii="Arial" w:hAnsi="Arial" w:cs="Arial"/>
        </w:rPr>
      </w:pPr>
    </w:p>
    <w:p w14:paraId="77B59F99" w14:textId="77777777" w:rsidR="00C77369" w:rsidRPr="005B2653" w:rsidRDefault="00C77369" w:rsidP="00E6687D">
      <w:pPr>
        <w:autoSpaceDE w:val="0"/>
        <w:autoSpaceDN w:val="0"/>
        <w:adjustRightInd w:val="0"/>
        <w:jc w:val="both"/>
        <w:rPr>
          <w:rFonts w:ascii="Arial" w:hAnsi="Arial" w:cs="Arial"/>
        </w:rPr>
      </w:pPr>
    </w:p>
    <w:p w14:paraId="0EC7E08C" w14:textId="77777777" w:rsidR="001C5F11" w:rsidRPr="005B2653" w:rsidRDefault="001C5F11" w:rsidP="00C77369">
      <w:pPr>
        <w:pStyle w:val="Titolo"/>
        <w:spacing w:after="120"/>
        <w:rPr>
          <w:rFonts w:ascii="Arial" w:hAnsi="Arial" w:cs="Arial"/>
          <w:sz w:val="28"/>
        </w:rPr>
      </w:pPr>
      <w:r w:rsidRPr="005B2653">
        <w:rPr>
          <w:rFonts w:ascii="Arial" w:hAnsi="Arial" w:cs="Arial"/>
          <w:sz w:val="28"/>
        </w:rPr>
        <w:t>Direttore del Corso</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693"/>
        <w:gridCol w:w="2410"/>
        <w:gridCol w:w="2268"/>
      </w:tblGrid>
      <w:tr w:rsidR="00CC0CEC" w:rsidRPr="005B2653" w14:paraId="1FB2B8D6" w14:textId="77777777" w:rsidTr="005C1639">
        <w:tc>
          <w:tcPr>
            <w:tcW w:w="2802" w:type="dxa"/>
            <w:shd w:val="clear" w:color="auto" w:fill="auto"/>
          </w:tcPr>
          <w:p w14:paraId="24FE045F" w14:textId="77777777" w:rsidR="00CC0CEC" w:rsidRPr="005B2653" w:rsidRDefault="00CC0CEC" w:rsidP="00E6687D">
            <w:pPr>
              <w:autoSpaceDE w:val="0"/>
              <w:autoSpaceDN w:val="0"/>
              <w:adjustRightInd w:val="0"/>
              <w:rPr>
                <w:rFonts w:ascii="Arial" w:hAnsi="Arial" w:cs="Arial"/>
                <w:b/>
                <w:sz w:val="22"/>
              </w:rPr>
            </w:pPr>
            <w:r w:rsidRPr="005B2653">
              <w:rPr>
                <w:rFonts w:ascii="Arial" w:hAnsi="Arial" w:cs="Arial"/>
                <w:b/>
                <w:sz w:val="22"/>
              </w:rPr>
              <w:t>Cognome</w:t>
            </w:r>
          </w:p>
        </w:tc>
        <w:tc>
          <w:tcPr>
            <w:tcW w:w="2693" w:type="dxa"/>
            <w:shd w:val="clear" w:color="auto" w:fill="auto"/>
          </w:tcPr>
          <w:p w14:paraId="3FFA7C1D" w14:textId="77777777" w:rsidR="00CC0CEC" w:rsidRPr="005B2653" w:rsidRDefault="00CC0CEC" w:rsidP="00E6687D">
            <w:pPr>
              <w:autoSpaceDE w:val="0"/>
              <w:autoSpaceDN w:val="0"/>
              <w:adjustRightInd w:val="0"/>
              <w:rPr>
                <w:rFonts w:ascii="Arial" w:hAnsi="Arial" w:cs="Arial"/>
                <w:b/>
                <w:sz w:val="22"/>
              </w:rPr>
            </w:pPr>
            <w:r w:rsidRPr="005B2653">
              <w:rPr>
                <w:rFonts w:ascii="Arial" w:hAnsi="Arial" w:cs="Arial"/>
                <w:b/>
                <w:sz w:val="22"/>
              </w:rPr>
              <w:t>Nome</w:t>
            </w:r>
          </w:p>
        </w:tc>
        <w:tc>
          <w:tcPr>
            <w:tcW w:w="2410" w:type="dxa"/>
            <w:shd w:val="clear" w:color="auto" w:fill="auto"/>
          </w:tcPr>
          <w:p w14:paraId="077848F1" w14:textId="77777777" w:rsidR="00CC0CEC" w:rsidRPr="005B2653" w:rsidRDefault="00CC0CEC" w:rsidP="00E6687D">
            <w:pPr>
              <w:autoSpaceDE w:val="0"/>
              <w:autoSpaceDN w:val="0"/>
              <w:adjustRightInd w:val="0"/>
              <w:rPr>
                <w:rFonts w:ascii="Arial" w:hAnsi="Arial" w:cs="Arial"/>
                <w:b/>
                <w:sz w:val="22"/>
              </w:rPr>
            </w:pPr>
            <w:r w:rsidRPr="005B2653">
              <w:rPr>
                <w:rFonts w:ascii="Arial" w:hAnsi="Arial" w:cs="Arial"/>
                <w:b/>
                <w:sz w:val="22"/>
              </w:rPr>
              <w:t>Dipartimento</w:t>
            </w:r>
          </w:p>
        </w:tc>
        <w:tc>
          <w:tcPr>
            <w:tcW w:w="2268" w:type="dxa"/>
            <w:shd w:val="clear" w:color="auto" w:fill="auto"/>
          </w:tcPr>
          <w:p w14:paraId="2C930850" w14:textId="77777777" w:rsidR="00CC0CEC" w:rsidRPr="005B2653" w:rsidRDefault="00CC0CEC" w:rsidP="00E6687D">
            <w:pPr>
              <w:autoSpaceDE w:val="0"/>
              <w:autoSpaceDN w:val="0"/>
              <w:adjustRightInd w:val="0"/>
              <w:rPr>
                <w:rFonts w:ascii="Arial" w:hAnsi="Arial" w:cs="Arial"/>
                <w:b/>
                <w:sz w:val="22"/>
              </w:rPr>
            </w:pPr>
            <w:r w:rsidRPr="005B2653">
              <w:rPr>
                <w:rFonts w:ascii="Arial" w:hAnsi="Arial" w:cs="Arial"/>
                <w:b/>
                <w:sz w:val="22"/>
              </w:rPr>
              <w:t>Qualifica</w:t>
            </w:r>
          </w:p>
        </w:tc>
      </w:tr>
      <w:tr w:rsidR="00CC0CEC" w:rsidRPr="005B2653" w14:paraId="79AF296F" w14:textId="77777777" w:rsidTr="005C1639">
        <w:tc>
          <w:tcPr>
            <w:tcW w:w="2802" w:type="dxa"/>
            <w:shd w:val="clear" w:color="auto" w:fill="auto"/>
          </w:tcPr>
          <w:p w14:paraId="2669A011" w14:textId="437D2838" w:rsidR="00CC0CEC" w:rsidRPr="00ED647A" w:rsidRDefault="00ED647A" w:rsidP="00DA2EA8">
            <w:pPr>
              <w:autoSpaceDE w:val="0"/>
              <w:autoSpaceDN w:val="0"/>
              <w:adjustRightInd w:val="0"/>
              <w:rPr>
                <w:rFonts w:ascii="Arial" w:hAnsi="Arial" w:cs="Arial"/>
                <w:bCs/>
                <w:sz w:val="22"/>
              </w:rPr>
            </w:pPr>
            <w:r w:rsidRPr="00ED647A">
              <w:rPr>
                <w:rFonts w:ascii="Arial" w:hAnsi="Arial" w:cs="Arial"/>
                <w:bCs/>
                <w:sz w:val="22"/>
              </w:rPr>
              <w:t xml:space="preserve">Panzieri </w:t>
            </w:r>
          </w:p>
        </w:tc>
        <w:tc>
          <w:tcPr>
            <w:tcW w:w="2693" w:type="dxa"/>
            <w:shd w:val="clear" w:color="auto" w:fill="auto"/>
          </w:tcPr>
          <w:p w14:paraId="3D2E7A1A" w14:textId="6613B3BA" w:rsidR="00CC0CEC" w:rsidRPr="00ED647A" w:rsidRDefault="00ED647A" w:rsidP="00DA2EA8">
            <w:pPr>
              <w:autoSpaceDE w:val="0"/>
              <w:autoSpaceDN w:val="0"/>
              <w:adjustRightInd w:val="0"/>
              <w:rPr>
                <w:rFonts w:ascii="Arial" w:hAnsi="Arial" w:cs="Arial"/>
                <w:bCs/>
                <w:sz w:val="22"/>
              </w:rPr>
            </w:pPr>
            <w:r w:rsidRPr="00ED647A">
              <w:rPr>
                <w:rFonts w:ascii="Arial" w:hAnsi="Arial" w:cs="Arial"/>
                <w:bCs/>
                <w:sz w:val="22"/>
              </w:rPr>
              <w:t xml:space="preserve">Stefano </w:t>
            </w:r>
          </w:p>
        </w:tc>
        <w:tc>
          <w:tcPr>
            <w:tcW w:w="2410" w:type="dxa"/>
            <w:shd w:val="clear" w:color="auto" w:fill="auto"/>
          </w:tcPr>
          <w:p w14:paraId="54AD25B6" w14:textId="77777777" w:rsidR="00EB5C6C" w:rsidRPr="00EB5C6C" w:rsidRDefault="00EB5C6C" w:rsidP="00EB5C6C">
            <w:pPr>
              <w:autoSpaceDE w:val="0"/>
              <w:autoSpaceDN w:val="0"/>
              <w:adjustRightInd w:val="0"/>
              <w:rPr>
                <w:rFonts w:ascii="Arial" w:hAnsi="Arial" w:cs="Arial"/>
                <w:bCs/>
                <w:sz w:val="22"/>
              </w:rPr>
            </w:pPr>
            <w:r w:rsidRPr="00EB5C6C">
              <w:rPr>
                <w:rFonts w:ascii="Arial" w:hAnsi="Arial" w:cs="Arial"/>
                <w:bCs/>
                <w:sz w:val="22"/>
              </w:rPr>
              <w:t>Ingegneria-Università</w:t>
            </w:r>
          </w:p>
          <w:p w14:paraId="3B0F0DB0" w14:textId="5A4B4589" w:rsidR="00CC0CEC" w:rsidRPr="00ED647A" w:rsidRDefault="00EB5C6C" w:rsidP="00EB5C6C">
            <w:pPr>
              <w:autoSpaceDE w:val="0"/>
              <w:autoSpaceDN w:val="0"/>
              <w:adjustRightInd w:val="0"/>
              <w:rPr>
                <w:rFonts w:ascii="Arial" w:hAnsi="Arial" w:cs="Arial"/>
                <w:bCs/>
                <w:sz w:val="22"/>
              </w:rPr>
            </w:pPr>
            <w:r w:rsidRPr="00EB5C6C">
              <w:rPr>
                <w:rFonts w:ascii="Arial" w:hAnsi="Arial" w:cs="Arial"/>
                <w:bCs/>
                <w:sz w:val="22"/>
              </w:rPr>
              <w:t>degli Studi Roma Tre</w:t>
            </w:r>
          </w:p>
        </w:tc>
        <w:tc>
          <w:tcPr>
            <w:tcW w:w="2268" w:type="dxa"/>
            <w:shd w:val="clear" w:color="auto" w:fill="auto"/>
          </w:tcPr>
          <w:p w14:paraId="4B8CF566" w14:textId="40CE3C52" w:rsidR="00CC0CEC" w:rsidRPr="00ED647A" w:rsidRDefault="00ED647A" w:rsidP="00DA2EA8">
            <w:pPr>
              <w:autoSpaceDE w:val="0"/>
              <w:autoSpaceDN w:val="0"/>
              <w:adjustRightInd w:val="0"/>
              <w:rPr>
                <w:rFonts w:ascii="Arial" w:hAnsi="Arial" w:cs="Arial"/>
                <w:bCs/>
                <w:sz w:val="22"/>
              </w:rPr>
            </w:pPr>
            <w:r w:rsidRPr="00ED647A">
              <w:rPr>
                <w:rFonts w:ascii="Arial" w:hAnsi="Arial" w:cs="Arial"/>
                <w:bCs/>
                <w:sz w:val="22"/>
              </w:rPr>
              <w:t>Professore Ordinario</w:t>
            </w:r>
          </w:p>
        </w:tc>
      </w:tr>
    </w:tbl>
    <w:p w14:paraId="4FD5904B" w14:textId="77777777" w:rsidR="001C5F11" w:rsidRPr="005B2653" w:rsidRDefault="001C5F11" w:rsidP="00E6687D">
      <w:pPr>
        <w:autoSpaceDE w:val="0"/>
        <w:autoSpaceDN w:val="0"/>
        <w:adjustRightInd w:val="0"/>
        <w:jc w:val="both"/>
        <w:rPr>
          <w:rFonts w:ascii="Arial" w:hAnsi="Arial" w:cs="Arial"/>
          <w:b/>
        </w:rPr>
      </w:pPr>
      <w:r w:rsidRPr="005B2653">
        <w:rPr>
          <w:rFonts w:ascii="Arial" w:hAnsi="Arial" w:cs="Arial"/>
          <w:b/>
        </w:rPr>
        <w:t xml:space="preserve"> </w:t>
      </w:r>
    </w:p>
    <w:p w14:paraId="4F0D6895" w14:textId="77777777" w:rsidR="00C77369" w:rsidRPr="005B2653" w:rsidRDefault="00C77369" w:rsidP="00E6687D">
      <w:pPr>
        <w:autoSpaceDE w:val="0"/>
        <w:autoSpaceDN w:val="0"/>
        <w:adjustRightInd w:val="0"/>
        <w:jc w:val="both"/>
        <w:rPr>
          <w:rFonts w:ascii="Arial" w:hAnsi="Arial" w:cs="Arial"/>
          <w:b/>
        </w:rPr>
      </w:pPr>
    </w:p>
    <w:p w14:paraId="50720614" w14:textId="77777777" w:rsidR="000914A3" w:rsidRPr="005B2653" w:rsidRDefault="000914A3" w:rsidP="00C77369">
      <w:pPr>
        <w:pStyle w:val="Titolo"/>
        <w:spacing w:after="120"/>
        <w:rPr>
          <w:rFonts w:ascii="Arial" w:hAnsi="Arial" w:cs="Arial"/>
          <w:sz w:val="28"/>
          <w:szCs w:val="28"/>
        </w:rPr>
      </w:pPr>
      <w:r w:rsidRPr="005B2653">
        <w:rPr>
          <w:rFonts w:ascii="Arial" w:hAnsi="Arial" w:cs="Arial"/>
          <w:sz w:val="28"/>
          <w:szCs w:val="28"/>
        </w:rPr>
        <w:t>Consiglio del Corso</w:t>
      </w:r>
    </w:p>
    <w:tbl>
      <w:tblPr>
        <w:tblW w:w="10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2552"/>
        <w:gridCol w:w="2220"/>
        <w:gridCol w:w="2689"/>
        <w:gridCol w:w="2200"/>
      </w:tblGrid>
      <w:tr w:rsidR="00CC0CEC" w:rsidRPr="005B2653" w14:paraId="6712EEAC" w14:textId="77777777" w:rsidTr="338BA657">
        <w:tc>
          <w:tcPr>
            <w:tcW w:w="450" w:type="dxa"/>
            <w:shd w:val="clear" w:color="auto" w:fill="auto"/>
          </w:tcPr>
          <w:p w14:paraId="416000F6" w14:textId="77777777" w:rsidR="00CC0CEC" w:rsidRPr="005B2653" w:rsidRDefault="00CC0CEC" w:rsidP="005C1639">
            <w:pPr>
              <w:autoSpaceDE w:val="0"/>
              <w:autoSpaceDN w:val="0"/>
              <w:adjustRightInd w:val="0"/>
              <w:rPr>
                <w:rFonts w:ascii="Arial" w:hAnsi="Arial" w:cs="Arial"/>
                <w:b/>
                <w:sz w:val="22"/>
                <w:szCs w:val="22"/>
              </w:rPr>
            </w:pPr>
          </w:p>
        </w:tc>
        <w:tc>
          <w:tcPr>
            <w:tcW w:w="2552" w:type="dxa"/>
            <w:shd w:val="clear" w:color="auto" w:fill="auto"/>
          </w:tcPr>
          <w:p w14:paraId="1B11B316" w14:textId="77777777" w:rsidR="00CC0CEC" w:rsidRPr="005B2653" w:rsidRDefault="00CC0CEC" w:rsidP="005C1639">
            <w:pPr>
              <w:autoSpaceDE w:val="0"/>
              <w:autoSpaceDN w:val="0"/>
              <w:adjustRightInd w:val="0"/>
              <w:rPr>
                <w:rFonts w:ascii="Arial" w:hAnsi="Arial" w:cs="Arial"/>
                <w:b/>
                <w:sz w:val="22"/>
                <w:szCs w:val="22"/>
              </w:rPr>
            </w:pPr>
            <w:r w:rsidRPr="005B2653">
              <w:rPr>
                <w:rFonts w:ascii="Arial" w:hAnsi="Arial" w:cs="Arial"/>
                <w:b/>
                <w:sz w:val="22"/>
                <w:szCs w:val="22"/>
              </w:rPr>
              <w:t>Cognome</w:t>
            </w:r>
          </w:p>
        </w:tc>
        <w:tc>
          <w:tcPr>
            <w:tcW w:w="2220" w:type="dxa"/>
            <w:shd w:val="clear" w:color="auto" w:fill="auto"/>
          </w:tcPr>
          <w:p w14:paraId="1110250B" w14:textId="77777777" w:rsidR="00CC0CEC" w:rsidRPr="005B2653" w:rsidRDefault="00CC0CEC" w:rsidP="005C1639">
            <w:pPr>
              <w:autoSpaceDE w:val="0"/>
              <w:autoSpaceDN w:val="0"/>
              <w:adjustRightInd w:val="0"/>
              <w:rPr>
                <w:rFonts w:ascii="Arial" w:hAnsi="Arial" w:cs="Arial"/>
                <w:b/>
                <w:sz w:val="22"/>
                <w:szCs w:val="22"/>
              </w:rPr>
            </w:pPr>
            <w:r w:rsidRPr="005B2653">
              <w:rPr>
                <w:rFonts w:ascii="Arial" w:hAnsi="Arial" w:cs="Arial"/>
                <w:b/>
                <w:sz w:val="22"/>
                <w:szCs w:val="22"/>
              </w:rPr>
              <w:t>Nome</w:t>
            </w:r>
          </w:p>
        </w:tc>
        <w:tc>
          <w:tcPr>
            <w:tcW w:w="2689" w:type="dxa"/>
            <w:shd w:val="clear" w:color="auto" w:fill="auto"/>
          </w:tcPr>
          <w:p w14:paraId="3369C680" w14:textId="77777777" w:rsidR="00CC0CEC" w:rsidRPr="005B2653" w:rsidRDefault="00CC0CEC" w:rsidP="005C1639">
            <w:pPr>
              <w:autoSpaceDE w:val="0"/>
              <w:autoSpaceDN w:val="0"/>
              <w:adjustRightInd w:val="0"/>
              <w:rPr>
                <w:rFonts w:ascii="Arial" w:hAnsi="Arial" w:cs="Arial"/>
                <w:b/>
                <w:sz w:val="22"/>
                <w:szCs w:val="22"/>
              </w:rPr>
            </w:pPr>
            <w:r w:rsidRPr="005B2653">
              <w:rPr>
                <w:rFonts w:ascii="Arial" w:hAnsi="Arial" w:cs="Arial"/>
                <w:b/>
                <w:sz w:val="22"/>
                <w:szCs w:val="22"/>
              </w:rPr>
              <w:t>Dipartimento/Ente</w:t>
            </w:r>
          </w:p>
        </w:tc>
        <w:tc>
          <w:tcPr>
            <w:tcW w:w="2200" w:type="dxa"/>
            <w:shd w:val="clear" w:color="auto" w:fill="auto"/>
          </w:tcPr>
          <w:p w14:paraId="7BF0FC7B" w14:textId="77777777" w:rsidR="00CC0CEC" w:rsidRPr="005B2653" w:rsidRDefault="00CC0CEC" w:rsidP="005C1639">
            <w:pPr>
              <w:autoSpaceDE w:val="0"/>
              <w:autoSpaceDN w:val="0"/>
              <w:adjustRightInd w:val="0"/>
              <w:rPr>
                <w:rFonts w:ascii="Arial" w:hAnsi="Arial" w:cs="Arial"/>
                <w:b/>
                <w:sz w:val="22"/>
                <w:szCs w:val="22"/>
              </w:rPr>
            </w:pPr>
            <w:r w:rsidRPr="005B2653">
              <w:rPr>
                <w:rFonts w:ascii="Arial" w:hAnsi="Arial" w:cs="Arial"/>
                <w:b/>
                <w:sz w:val="22"/>
                <w:szCs w:val="22"/>
              </w:rPr>
              <w:t>Qualifica</w:t>
            </w:r>
          </w:p>
        </w:tc>
      </w:tr>
      <w:tr w:rsidR="00CC0CEC" w:rsidRPr="005B2653" w14:paraId="2D2780C7" w14:textId="77777777" w:rsidTr="338BA657">
        <w:tc>
          <w:tcPr>
            <w:tcW w:w="450" w:type="dxa"/>
            <w:shd w:val="clear" w:color="auto" w:fill="auto"/>
          </w:tcPr>
          <w:p w14:paraId="5C5B1D37" w14:textId="77777777" w:rsidR="00CC0CEC" w:rsidRPr="005B2653" w:rsidRDefault="063B6651" w:rsidP="071981F6">
            <w:pPr>
              <w:autoSpaceDE w:val="0"/>
              <w:autoSpaceDN w:val="0"/>
              <w:adjustRightInd w:val="0"/>
              <w:jc w:val="both"/>
              <w:rPr>
                <w:rFonts w:ascii="Arial" w:eastAsia="Arial" w:hAnsi="Arial" w:cs="Arial"/>
                <w:b/>
                <w:bCs/>
                <w:sz w:val="22"/>
                <w:szCs w:val="22"/>
              </w:rPr>
            </w:pPr>
            <w:r w:rsidRPr="071981F6">
              <w:rPr>
                <w:rFonts w:ascii="Arial" w:eastAsia="Arial" w:hAnsi="Arial" w:cs="Arial"/>
                <w:b/>
                <w:bCs/>
                <w:sz w:val="22"/>
                <w:szCs w:val="22"/>
              </w:rPr>
              <w:t>1</w:t>
            </w:r>
          </w:p>
        </w:tc>
        <w:tc>
          <w:tcPr>
            <w:tcW w:w="2552" w:type="dxa"/>
            <w:shd w:val="clear" w:color="auto" w:fill="auto"/>
          </w:tcPr>
          <w:p w14:paraId="2E7CB3ED" w14:textId="77777777" w:rsidR="00CC0CEC" w:rsidRPr="005B2653" w:rsidRDefault="063B6651" w:rsidP="071981F6">
            <w:pPr>
              <w:autoSpaceDE w:val="0"/>
              <w:autoSpaceDN w:val="0"/>
              <w:adjustRightInd w:val="0"/>
              <w:rPr>
                <w:rFonts w:ascii="Arial" w:eastAsia="Arial" w:hAnsi="Arial" w:cs="Arial"/>
                <w:b/>
                <w:bCs/>
                <w:sz w:val="22"/>
                <w:szCs w:val="22"/>
              </w:rPr>
            </w:pPr>
            <w:r w:rsidRPr="071981F6">
              <w:rPr>
                <w:rFonts w:ascii="Arial" w:eastAsia="Arial" w:hAnsi="Arial" w:cs="Arial"/>
                <w:b/>
                <w:bCs/>
                <w:sz w:val="22"/>
                <w:szCs w:val="22"/>
              </w:rPr>
              <w:t>Il Direttore quale Presidente</w:t>
            </w:r>
          </w:p>
          <w:p w14:paraId="010F68FD" w14:textId="39C69A26" w:rsidR="00CC0CEC" w:rsidRPr="005B2653" w:rsidRDefault="063B6651" w:rsidP="071981F6">
            <w:pPr>
              <w:autoSpaceDE w:val="0"/>
              <w:autoSpaceDN w:val="0"/>
              <w:adjustRightInd w:val="0"/>
              <w:rPr>
                <w:rFonts w:ascii="Arial" w:eastAsia="Arial" w:hAnsi="Arial" w:cs="Arial"/>
                <w:b/>
                <w:bCs/>
                <w:sz w:val="22"/>
                <w:szCs w:val="22"/>
              </w:rPr>
            </w:pPr>
            <w:r w:rsidRPr="071981F6">
              <w:rPr>
                <w:rFonts w:ascii="Arial" w:eastAsia="Arial" w:hAnsi="Arial" w:cs="Arial"/>
                <w:b/>
                <w:bCs/>
                <w:sz w:val="22"/>
                <w:szCs w:val="22"/>
              </w:rPr>
              <w:t>Prof.</w:t>
            </w:r>
            <w:r w:rsidR="53691ED0" w:rsidRPr="071981F6">
              <w:rPr>
                <w:rFonts w:ascii="Arial" w:eastAsia="Arial" w:hAnsi="Arial" w:cs="Arial"/>
                <w:b/>
                <w:bCs/>
                <w:sz w:val="22"/>
                <w:szCs w:val="22"/>
              </w:rPr>
              <w:t xml:space="preserve"> Panzieri</w:t>
            </w:r>
          </w:p>
        </w:tc>
        <w:tc>
          <w:tcPr>
            <w:tcW w:w="2220" w:type="dxa"/>
            <w:shd w:val="clear" w:color="auto" w:fill="auto"/>
          </w:tcPr>
          <w:p w14:paraId="473B55E0" w14:textId="7F1C6BEE" w:rsidR="00CC0CEC" w:rsidRPr="005B2653" w:rsidRDefault="4C398128" w:rsidP="338BA657">
            <w:pPr>
              <w:autoSpaceDE w:val="0"/>
              <w:autoSpaceDN w:val="0"/>
              <w:adjustRightInd w:val="0"/>
              <w:jc w:val="both"/>
              <w:rPr>
                <w:rFonts w:ascii="Arial" w:eastAsia="Arial" w:hAnsi="Arial" w:cs="Arial"/>
                <w:b/>
                <w:bCs/>
                <w:sz w:val="22"/>
                <w:szCs w:val="22"/>
              </w:rPr>
            </w:pPr>
            <w:r w:rsidRPr="338BA657">
              <w:rPr>
                <w:rFonts w:ascii="Arial" w:eastAsia="Arial" w:hAnsi="Arial" w:cs="Arial"/>
                <w:b/>
                <w:bCs/>
                <w:sz w:val="22"/>
                <w:szCs w:val="22"/>
              </w:rPr>
              <w:t>Stefano</w:t>
            </w:r>
          </w:p>
        </w:tc>
        <w:tc>
          <w:tcPr>
            <w:tcW w:w="2689" w:type="dxa"/>
            <w:shd w:val="clear" w:color="auto" w:fill="auto"/>
          </w:tcPr>
          <w:p w14:paraId="23C54AC4" w14:textId="0CEB38F7" w:rsidR="071981F6" w:rsidRDefault="071981F6" w:rsidP="071981F6">
            <w:pPr>
              <w:rPr>
                <w:rFonts w:ascii="Arial" w:eastAsia="Arial" w:hAnsi="Arial" w:cs="Arial"/>
                <w:sz w:val="22"/>
                <w:szCs w:val="22"/>
              </w:rPr>
            </w:pPr>
            <w:r w:rsidRPr="071981F6">
              <w:rPr>
                <w:rFonts w:ascii="Arial" w:eastAsia="Arial" w:hAnsi="Arial" w:cs="Arial"/>
                <w:sz w:val="22"/>
                <w:szCs w:val="22"/>
              </w:rPr>
              <w:t>Ingegneria-Università</w:t>
            </w:r>
            <w:r w:rsidR="7B826954" w:rsidRPr="071981F6">
              <w:rPr>
                <w:rFonts w:ascii="Arial" w:eastAsia="Arial" w:hAnsi="Arial" w:cs="Arial"/>
                <w:sz w:val="22"/>
                <w:szCs w:val="22"/>
              </w:rPr>
              <w:t xml:space="preserve"> </w:t>
            </w:r>
            <w:r w:rsidRPr="071981F6">
              <w:rPr>
                <w:rFonts w:ascii="Arial" w:eastAsia="Arial" w:hAnsi="Arial" w:cs="Arial"/>
                <w:sz w:val="22"/>
                <w:szCs w:val="22"/>
              </w:rPr>
              <w:t>degli Studi Roma Tre</w:t>
            </w:r>
          </w:p>
          <w:p w14:paraId="52AFF41C" w14:textId="4C3AC2E1" w:rsidR="071981F6" w:rsidRDefault="071981F6" w:rsidP="071981F6">
            <w:pPr>
              <w:jc w:val="both"/>
              <w:rPr>
                <w:rFonts w:ascii="Arial" w:eastAsia="Arial" w:hAnsi="Arial" w:cs="Arial"/>
                <w:b/>
                <w:bCs/>
                <w:sz w:val="22"/>
                <w:szCs w:val="22"/>
              </w:rPr>
            </w:pPr>
          </w:p>
        </w:tc>
        <w:tc>
          <w:tcPr>
            <w:tcW w:w="2200" w:type="dxa"/>
            <w:shd w:val="clear" w:color="auto" w:fill="auto"/>
          </w:tcPr>
          <w:p w14:paraId="30756E51" w14:textId="106AC84E" w:rsidR="071981F6" w:rsidRDefault="071981F6" w:rsidP="071981F6">
            <w:pPr>
              <w:rPr>
                <w:rFonts w:ascii="Arial" w:eastAsia="Arial" w:hAnsi="Arial" w:cs="Arial"/>
                <w:sz w:val="22"/>
                <w:szCs w:val="22"/>
              </w:rPr>
            </w:pPr>
            <w:r w:rsidRPr="071981F6">
              <w:rPr>
                <w:rFonts w:ascii="Arial" w:eastAsia="Arial" w:hAnsi="Arial" w:cs="Arial"/>
                <w:sz w:val="22"/>
                <w:szCs w:val="22"/>
              </w:rPr>
              <w:t>Professore Ordinario</w:t>
            </w:r>
          </w:p>
        </w:tc>
      </w:tr>
      <w:tr w:rsidR="00EB5C6C" w:rsidRPr="005B2653" w14:paraId="0876A0D8" w14:textId="77777777" w:rsidTr="338BA657">
        <w:tc>
          <w:tcPr>
            <w:tcW w:w="450" w:type="dxa"/>
            <w:shd w:val="clear" w:color="auto" w:fill="auto"/>
          </w:tcPr>
          <w:p w14:paraId="5F840D69" w14:textId="77777777" w:rsidR="00EB5C6C" w:rsidRPr="005B2653" w:rsidRDefault="09625F07" w:rsidP="071981F6">
            <w:pPr>
              <w:autoSpaceDE w:val="0"/>
              <w:autoSpaceDN w:val="0"/>
              <w:adjustRightInd w:val="0"/>
              <w:jc w:val="both"/>
              <w:rPr>
                <w:rFonts w:ascii="Arial" w:eastAsia="Arial" w:hAnsi="Arial" w:cs="Arial"/>
                <w:b/>
                <w:bCs/>
                <w:sz w:val="22"/>
                <w:szCs w:val="22"/>
              </w:rPr>
            </w:pPr>
            <w:r w:rsidRPr="071981F6">
              <w:rPr>
                <w:rFonts w:ascii="Arial" w:eastAsia="Arial" w:hAnsi="Arial" w:cs="Arial"/>
                <w:b/>
                <w:bCs/>
                <w:sz w:val="22"/>
                <w:szCs w:val="22"/>
              </w:rPr>
              <w:t>2</w:t>
            </w:r>
          </w:p>
        </w:tc>
        <w:tc>
          <w:tcPr>
            <w:tcW w:w="2552" w:type="dxa"/>
            <w:shd w:val="clear" w:color="auto" w:fill="auto"/>
          </w:tcPr>
          <w:p w14:paraId="5067A43E" w14:textId="50EC3578" w:rsidR="071981F6" w:rsidRDefault="071981F6" w:rsidP="071981F6">
            <w:pPr>
              <w:jc w:val="both"/>
              <w:rPr>
                <w:rFonts w:ascii="Arial" w:eastAsia="Arial" w:hAnsi="Arial" w:cs="Arial"/>
                <w:sz w:val="22"/>
                <w:szCs w:val="22"/>
              </w:rPr>
            </w:pPr>
            <w:r w:rsidRPr="071981F6">
              <w:rPr>
                <w:rFonts w:ascii="Arial" w:eastAsia="Arial" w:hAnsi="Arial" w:cs="Arial"/>
                <w:sz w:val="22"/>
                <w:szCs w:val="22"/>
              </w:rPr>
              <w:t>Rocco</w:t>
            </w:r>
          </w:p>
        </w:tc>
        <w:tc>
          <w:tcPr>
            <w:tcW w:w="2220" w:type="dxa"/>
            <w:shd w:val="clear" w:color="auto" w:fill="auto"/>
          </w:tcPr>
          <w:p w14:paraId="49EFD4E6" w14:textId="26E3030E" w:rsidR="071981F6" w:rsidRDefault="071981F6" w:rsidP="071981F6">
            <w:pPr>
              <w:jc w:val="both"/>
              <w:rPr>
                <w:rFonts w:ascii="Arial" w:eastAsia="Arial" w:hAnsi="Arial" w:cs="Arial"/>
                <w:sz w:val="22"/>
                <w:szCs w:val="22"/>
              </w:rPr>
            </w:pPr>
            <w:r w:rsidRPr="071981F6">
              <w:rPr>
                <w:rFonts w:ascii="Arial" w:eastAsia="Arial" w:hAnsi="Arial" w:cs="Arial"/>
                <w:sz w:val="22"/>
                <w:szCs w:val="22"/>
              </w:rPr>
              <w:t>Paola</w:t>
            </w:r>
          </w:p>
        </w:tc>
        <w:tc>
          <w:tcPr>
            <w:tcW w:w="2689" w:type="dxa"/>
            <w:shd w:val="clear" w:color="auto" w:fill="auto"/>
          </w:tcPr>
          <w:p w14:paraId="49F9A785" w14:textId="4C1C473C" w:rsidR="071981F6" w:rsidRDefault="071981F6" w:rsidP="338BA657">
            <w:pPr>
              <w:rPr>
                <w:rFonts w:ascii="Arial" w:eastAsia="Arial" w:hAnsi="Arial" w:cs="Arial"/>
                <w:sz w:val="22"/>
                <w:szCs w:val="22"/>
              </w:rPr>
            </w:pPr>
            <w:r w:rsidRPr="338BA657">
              <w:rPr>
                <w:rFonts w:ascii="Arial" w:eastAsia="Arial" w:hAnsi="Arial" w:cs="Arial"/>
                <w:sz w:val="22"/>
                <w:szCs w:val="22"/>
              </w:rPr>
              <w:t xml:space="preserve">Ordine degli Ingegneri Roma </w:t>
            </w:r>
          </w:p>
        </w:tc>
        <w:tc>
          <w:tcPr>
            <w:tcW w:w="2200" w:type="dxa"/>
            <w:shd w:val="clear" w:color="auto" w:fill="auto"/>
          </w:tcPr>
          <w:p w14:paraId="45F2EBCA" w14:textId="1A40D759" w:rsidR="071981F6" w:rsidRDefault="57D509C2" w:rsidP="071981F6">
            <w:pPr>
              <w:rPr>
                <w:rFonts w:ascii="Arial" w:eastAsia="Arial" w:hAnsi="Arial" w:cs="Arial"/>
                <w:sz w:val="22"/>
                <w:szCs w:val="22"/>
              </w:rPr>
            </w:pPr>
            <w:r w:rsidRPr="338BA657">
              <w:rPr>
                <w:rFonts w:ascii="Arial" w:eastAsia="Arial" w:hAnsi="Arial" w:cs="Arial"/>
                <w:sz w:val="22"/>
                <w:szCs w:val="22"/>
              </w:rPr>
              <w:t>Presidente Commissione Sicurezza Informatica</w:t>
            </w:r>
          </w:p>
        </w:tc>
      </w:tr>
      <w:tr w:rsidR="00EB5C6C" w:rsidRPr="005B2653" w14:paraId="5AE2DE42" w14:textId="77777777" w:rsidTr="338BA657">
        <w:tc>
          <w:tcPr>
            <w:tcW w:w="450" w:type="dxa"/>
            <w:shd w:val="clear" w:color="auto" w:fill="auto"/>
          </w:tcPr>
          <w:p w14:paraId="4A05383D" w14:textId="77777777" w:rsidR="00EB5C6C" w:rsidRPr="005B2653" w:rsidRDefault="09625F07" w:rsidP="071981F6">
            <w:pPr>
              <w:autoSpaceDE w:val="0"/>
              <w:autoSpaceDN w:val="0"/>
              <w:adjustRightInd w:val="0"/>
              <w:jc w:val="both"/>
              <w:rPr>
                <w:rFonts w:ascii="Arial" w:eastAsia="Arial" w:hAnsi="Arial" w:cs="Arial"/>
                <w:b/>
                <w:bCs/>
                <w:sz w:val="22"/>
                <w:szCs w:val="22"/>
              </w:rPr>
            </w:pPr>
            <w:r w:rsidRPr="071981F6">
              <w:rPr>
                <w:rFonts w:ascii="Arial" w:eastAsia="Arial" w:hAnsi="Arial" w:cs="Arial"/>
                <w:b/>
                <w:bCs/>
                <w:sz w:val="22"/>
                <w:szCs w:val="22"/>
              </w:rPr>
              <w:t>3</w:t>
            </w:r>
          </w:p>
        </w:tc>
        <w:tc>
          <w:tcPr>
            <w:tcW w:w="2552" w:type="dxa"/>
            <w:shd w:val="clear" w:color="auto" w:fill="auto"/>
          </w:tcPr>
          <w:p w14:paraId="770418F3" w14:textId="2AD089F6" w:rsidR="071981F6" w:rsidRDefault="438E032A" w:rsidP="071981F6">
            <w:pPr>
              <w:jc w:val="both"/>
              <w:rPr>
                <w:rFonts w:ascii="Arial" w:eastAsia="Arial" w:hAnsi="Arial" w:cs="Arial"/>
                <w:b/>
                <w:bCs/>
                <w:sz w:val="22"/>
                <w:szCs w:val="22"/>
              </w:rPr>
            </w:pPr>
            <w:r w:rsidRPr="338BA657">
              <w:rPr>
                <w:rFonts w:ascii="Arial" w:eastAsia="Arial" w:hAnsi="Arial" w:cs="Arial"/>
                <w:sz w:val="22"/>
                <w:szCs w:val="22"/>
              </w:rPr>
              <w:t>Tieghi</w:t>
            </w:r>
          </w:p>
        </w:tc>
        <w:tc>
          <w:tcPr>
            <w:tcW w:w="2220" w:type="dxa"/>
            <w:shd w:val="clear" w:color="auto" w:fill="auto"/>
          </w:tcPr>
          <w:p w14:paraId="3DACC6C8" w14:textId="2AEF8B3A" w:rsidR="071981F6" w:rsidRDefault="438E032A" w:rsidP="338BA657">
            <w:pPr>
              <w:jc w:val="both"/>
              <w:rPr>
                <w:rFonts w:ascii="Arial" w:eastAsia="Arial" w:hAnsi="Arial" w:cs="Arial"/>
                <w:sz w:val="22"/>
                <w:szCs w:val="22"/>
              </w:rPr>
            </w:pPr>
            <w:r w:rsidRPr="338BA657">
              <w:rPr>
                <w:rFonts w:ascii="Arial" w:eastAsia="Arial" w:hAnsi="Arial" w:cs="Arial"/>
                <w:sz w:val="22"/>
                <w:szCs w:val="22"/>
              </w:rPr>
              <w:t>Enzo</w:t>
            </w:r>
          </w:p>
        </w:tc>
        <w:tc>
          <w:tcPr>
            <w:tcW w:w="2689" w:type="dxa"/>
            <w:shd w:val="clear" w:color="auto" w:fill="auto"/>
          </w:tcPr>
          <w:p w14:paraId="56440E50" w14:textId="49C7D6B8" w:rsidR="071981F6" w:rsidRDefault="438E032A" w:rsidP="338BA657">
            <w:pPr>
              <w:jc w:val="both"/>
              <w:rPr>
                <w:rFonts w:ascii="Arial" w:eastAsia="Arial" w:hAnsi="Arial" w:cs="Arial"/>
                <w:sz w:val="22"/>
                <w:szCs w:val="22"/>
              </w:rPr>
            </w:pPr>
            <w:r w:rsidRPr="338BA657">
              <w:rPr>
                <w:rFonts w:ascii="Arial" w:eastAsia="Arial" w:hAnsi="Arial" w:cs="Arial"/>
                <w:sz w:val="22"/>
                <w:szCs w:val="22"/>
              </w:rPr>
              <w:t>Serv</w:t>
            </w:r>
            <w:r w:rsidR="276E5B90" w:rsidRPr="338BA657">
              <w:rPr>
                <w:rFonts w:ascii="Arial" w:eastAsia="Arial" w:hAnsi="Arial" w:cs="Arial"/>
                <w:sz w:val="22"/>
                <w:szCs w:val="22"/>
              </w:rPr>
              <w:t>i</w:t>
            </w:r>
            <w:r w:rsidRPr="338BA657">
              <w:rPr>
                <w:rFonts w:ascii="Arial" w:eastAsia="Arial" w:hAnsi="Arial" w:cs="Arial"/>
                <w:sz w:val="22"/>
                <w:szCs w:val="22"/>
              </w:rPr>
              <w:t>tecno S.r.l.</w:t>
            </w:r>
          </w:p>
        </w:tc>
        <w:tc>
          <w:tcPr>
            <w:tcW w:w="2200" w:type="dxa"/>
            <w:shd w:val="clear" w:color="auto" w:fill="auto"/>
          </w:tcPr>
          <w:p w14:paraId="7B8E7327" w14:textId="04331C5F" w:rsidR="071981F6" w:rsidRDefault="438E032A" w:rsidP="071981F6">
            <w:pPr>
              <w:rPr>
                <w:rFonts w:ascii="Arial" w:eastAsia="Arial" w:hAnsi="Arial" w:cs="Arial"/>
                <w:sz w:val="22"/>
                <w:szCs w:val="22"/>
              </w:rPr>
            </w:pPr>
            <w:r w:rsidRPr="338BA657">
              <w:rPr>
                <w:rFonts w:ascii="Arial" w:eastAsia="Arial" w:hAnsi="Arial" w:cs="Arial"/>
                <w:sz w:val="22"/>
                <w:szCs w:val="22"/>
              </w:rPr>
              <w:t>CEO</w:t>
            </w:r>
          </w:p>
        </w:tc>
      </w:tr>
      <w:tr w:rsidR="00275507" w:rsidRPr="005B2653" w14:paraId="5BDD5022" w14:textId="77777777" w:rsidTr="338BA657">
        <w:tc>
          <w:tcPr>
            <w:tcW w:w="450" w:type="dxa"/>
            <w:shd w:val="clear" w:color="auto" w:fill="auto"/>
          </w:tcPr>
          <w:p w14:paraId="4C7575B9" w14:textId="77777777" w:rsidR="00275507" w:rsidRPr="005B2653" w:rsidRDefault="4D64E25A" w:rsidP="071981F6">
            <w:pPr>
              <w:autoSpaceDE w:val="0"/>
              <w:autoSpaceDN w:val="0"/>
              <w:adjustRightInd w:val="0"/>
              <w:jc w:val="both"/>
              <w:rPr>
                <w:rFonts w:ascii="Arial" w:eastAsia="Arial" w:hAnsi="Arial" w:cs="Arial"/>
                <w:b/>
                <w:bCs/>
                <w:sz w:val="22"/>
                <w:szCs w:val="22"/>
              </w:rPr>
            </w:pPr>
            <w:r w:rsidRPr="071981F6">
              <w:rPr>
                <w:rFonts w:ascii="Arial" w:eastAsia="Arial" w:hAnsi="Arial" w:cs="Arial"/>
                <w:b/>
                <w:bCs/>
                <w:sz w:val="22"/>
                <w:szCs w:val="22"/>
              </w:rPr>
              <w:t>4</w:t>
            </w:r>
          </w:p>
        </w:tc>
        <w:tc>
          <w:tcPr>
            <w:tcW w:w="2552" w:type="dxa"/>
            <w:shd w:val="clear" w:color="auto" w:fill="auto"/>
          </w:tcPr>
          <w:p w14:paraId="4061C730" w14:textId="3CA4291D" w:rsidR="071981F6" w:rsidRDefault="071981F6" w:rsidP="071981F6">
            <w:pPr>
              <w:jc w:val="both"/>
              <w:rPr>
                <w:rFonts w:ascii="Arial" w:eastAsia="Arial" w:hAnsi="Arial" w:cs="Arial"/>
                <w:sz w:val="22"/>
                <w:szCs w:val="22"/>
              </w:rPr>
            </w:pPr>
            <w:r w:rsidRPr="338BA657">
              <w:rPr>
                <w:rFonts w:ascii="Arial" w:eastAsia="Arial" w:hAnsi="Arial" w:cs="Arial"/>
                <w:sz w:val="22"/>
                <w:szCs w:val="22"/>
              </w:rPr>
              <w:t>Neri</w:t>
            </w:r>
          </w:p>
        </w:tc>
        <w:tc>
          <w:tcPr>
            <w:tcW w:w="2220" w:type="dxa"/>
            <w:shd w:val="clear" w:color="auto" w:fill="auto"/>
          </w:tcPr>
          <w:p w14:paraId="50600EED" w14:textId="60E20CA0" w:rsidR="071981F6" w:rsidRDefault="071981F6" w:rsidP="071981F6">
            <w:pPr>
              <w:jc w:val="both"/>
              <w:rPr>
                <w:rFonts w:ascii="Arial" w:eastAsia="Arial" w:hAnsi="Arial" w:cs="Arial"/>
                <w:sz w:val="22"/>
                <w:szCs w:val="22"/>
              </w:rPr>
            </w:pPr>
            <w:r w:rsidRPr="071981F6">
              <w:rPr>
                <w:rFonts w:ascii="Arial" w:eastAsia="Arial" w:hAnsi="Arial" w:cs="Arial"/>
                <w:sz w:val="22"/>
                <w:szCs w:val="22"/>
              </w:rPr>
              <w:t>Alessandro</w:t>
            </w:r>
          </w:p>
        </w:tc>
        <w:tc>
          <w:tcPr>
            <w:tcW w:w="2689" w:type="dxa"/>
            <w:shd w:val="clear" w:color="auto" w:fill="auto"/>
          </w:tcPr>
          <w:p w14:paraId="7D892E5B" w14:textId="77777777" w:rsidR="071981F6" w:rsidRDefault="071981F6" w:rsidP="071981F6">
            <w:pPr>
              <w:jc w:val="both"/>
              <w:rPr>
                <w:rFonts w:ascii="Arial" w:eastAsia="Arial" w:hAnsi="Arial" w:cs="Arial"/>
                <w:sz w:val="22"/>
                <w:szCs w:val="22"/>
              </w:rPr>
            </w:pPr>
            <w:r w:rsidRPr="071981F6">
              <w:rPr>
                <w:rFonts w:ascii="Arial" w:eastAsia="Arial" w:hAnsi="Arial" w:cs="Arial"/>
                <w:sz w:val="22"/>
                <w:szCs w:val="22"/>
              </w:rPr>
              <w:t>Ingegneria-Università</w:t>
            </w:r>
          </w:p>
          <w:p w14:paraId="09932E1A" w14:textId="4B990420" w:rsidR="071981F6" w:rsidRDefault="071981F6" w:rsidP="071981F6">
            <w:pPr>
              <w:jc w:val="both"/>
              <w:rPr>
                <w:rFonts w:ascii="Arial" w:eastAsia="Arial" w:hAnsi="Arial" w:cs="Arial"/>
                <w:b/>
                <w:bCs/>
                <w:sz w:val="22"/>
                <w:szCs w:val="22"/>
              </w:rPr>
            </w:pPr>
            <w:r w:rsidRPr="071981F6">
              <w:rPr>
                <w:rFonts w:ascii="Arial" w:eastAsia="Arial" w:hAnsi="Arial" w:cs="Arial"/>
                <w:sz w:val="22"/>
                <w:szCs w:val="22"/>
              </w:rPr>
              <w:t>degli Studi Roma Tre</w:t>
            </w:r>
          </w:p>
        </w:tc>
        <w:tc>
          <w:tcPr>
            <w:tcW w:w="2200" w:type="dxa"/>
            <w:shd w:val="clear" w:color="auto" w:fill="auto"/>
          </w:tcPr>
          <w:p w14:paraId="5245B314" w14:textId="1A407D10" w:rsidR="071981F6" w:rsidRDefault="071981F6" w:rsidP="071981F6">
            <w:pPr>
              <w:rPr>
                <w:rFonts w:ascii="Arial" w:eastAsia="Arial" w:hAnsi="Arial" w:cs="Arial"/>
                <w:sz w:val="22"/>
                <w:szCs w:val="22"/>
              </w:rPr>
            </w:pPr>
            <w:r w:rsidRPr="071981F6">
              <w:rPr>
                <w:rFonts w:ascii="Arial" w:eastAsia="Arial" w:hAnsi="Arial" w:cs="Arial"/>
                <w:sz w:val="22"/>
                <w:szCs w:val="22"/>
              </w:rPr>
              <w:t>Prof. Ordinario</w:t>
            </w:r>
          </w:p>
        </w:tc>
      </w:tr>
      <w:tr w:rsidR="338BA657" w14:paraId="3BC5EB49" w14:textId="77777777" w:rsidTr="338BA657">
        <w:tc>
          <w:tcPr>
            <w:tcW w:w="450" w:type="dxa"/>
            <w:shd w:val="clear" w:color="auto" w:fill="auto"/>
          </w:tcPr>
          <w:p w14:paraId="41F3204A" w14:textId="53411980" w:rsidR="5127C8FC" w:rsidRDefault="5127C8FC" w:rsidP="338BA657">
            <w:pPr>
              <w:jc w:val="both"/>
              <w:rPr>
                <w:rFonts w:ascii="Arial" w:eastAsia="Arial" w:hAnsi="Arial" w:cs="Arial"/>
                <w:b/>
                <w:bCs/>
                <w:sz w:val="22"/>
                <w:szCs w:val="22"/>
              </w:rPr>
            </w:pPr>
            <w:r w:rsidRPr="338BA657">
              <w:rPr>
                <w:rFonts w:ascii="Arial" w:eastAsia="Arial" w:hAnsi="Arial" w:cs="Arial"/>
                <w:b/>
                <w:bCs/>
                <w:sz w:val="22"/>
                <w:szCs w:val="22"/>
              </w:rPr>
              <w:t>5</w:t>
            </w:r>
          </w:p>
        </w:tc>
        <w:tc>
          <w:tcPr>
            <w:tcW w:w="2552" w:type="dxa"/>
            <w:shd w:val="clear" w:color="auto" w:fill="auto"/>
          </w:tcPr>
          <w:p w14:paraId="16798F88" w14:textId="2F550C71" w:rsidR="338BA657" w:rsidRDefault="338BA657" w:rsidP="338BA657">
            <w:pPr>
              <w:jc w:val="both"/>
              <w:rPr>
                <w:rFonts w:ascii="Arial" w:eastAsia="Arial" w:hAnsi="Arial" w:cs="Arial"/>
                <w:sz w:val="22"/>
                <w:szCs w:val="22"/>
              </w:rPr>
            </w:pPr>
            <w:r w:rsidRPr="338BA657">
              <w:rPr>
                <w:rFonts w:ascii="Arial" w:eastAsia="Arial" w:hAnsi="Arial" w:cs="Arial"/>
                <w:sz w:val="22"/>
                <w:szCs w:val="22"/>
              </w:rPr>
              <w:t>Di Battista</w:t>
            </w:r>
          </w:p>
        </w:tc>
        <w:tc>
          <w:tcPr>
            <w:tcW w:w="2220" w:type="dxa"/>
            <w:shd w:val="clear" w:color="auto" w:fill="auto"/>
          </w:tcPr>
          <w:p w14:paraId="777AE386" w14:textId="2C8710C2" w:rsidR="338BA657" w:rsidRDefault="338BA657" w:rsidP="338BA657">
            <w:pPr>
              <w:jc w:val="both"/>
              <w:rPr>
                <w:rFonts w:ascii="Arial" w:eastAsia="Arial" w:hAnsi="Arial" w:cs="Arial"/>
                <w:sz w:val="22"/>
                <w:szCs w:val="22"/>
              </w:rPr>
            </w:pPr>
            <w:r w:rsidRPr="338BA657">
              <w:rPr>
                <w:rFonts w:ascii="Arial" w:eastAsia="Arial" w:hAnsi="Arial" w:cs="Arial"/>
                <w:sz w:val="22"/>
                <w:szCs w:val="22"/>
              </w:rPr>
              <w:t>Giuseppe</w:t>
            </w:r>
          </w:p>
        </w:tc>
        <w:tc>
          <w:tcPr>
            <w:tcW w:w="2689" w:type="dxa"/>
            <w:shd w:val="clear" w:color="auto" w:fill="auto"/>
          </w:tcPr>
          <w:p w14:paraId="5CB5040E" w14:textId="74A25F26" w:rsidR="338BA657" w:rsidRDefault="338BA657" w:rsidP="338BA657">
            <w:pPr>
              <w:jc w:val="both"/>
              <w:rPr>
                <w:rFonts w:ascii="Arial" w:eastAsia="Arial" w:hAnsi="Arial" w:cs="Arial"/>
                <w:b/>
                <w:bCs/>
                <w:sz w:val="22"/>
                <w:szCs w:val="22"/>
              </w:rPr>
            </w:pPr>
            <w:r w:rsidRPr="338BA657">
              <w:rPr>
                <w:rFonts w:ascii="Arial" w:eastAsia="Arial" w:hAnsi="Arial" w:cs="Arial"/>
                <w:sz w:val="22"/>
                <w:szCs w:val="22"/>
              </w:rPr>
              <w:t>Ingegneria-Università degli Studi Roma Tre</w:t>
            </w:r>
          </w:p>
        </w:tc>
        <w:tc>
          <w:tcPr>
            <w:tcW w:w="2200" w:type="dxa"/>
            <w:shd w:val="clear" w:color="auto" w:fill="auto"/>
          </w:tcPr>
          <w:p w14:paraId="6280CE3A" w14:textId="71E2F4AB" w:rsidR="338BA657" w:rsidRDefault="338BA657" w:rsidP="338BA657">
            <w:pPr>
              <w:rPr>
                <w:rFonts w:ascii="Arial" w:eastAsia="Arial" w:hAnsi="Arial" w:cs="Arial"/>
                <w:sz w:val="22"/>
                <w:szCs w:val="22"/>
              </w:rPr>
            </w:pPr>
            <w:r w:rsidRPr="338BA657">
              <w:rPr>
                <w:rFonts w:ascii="Arial" w:eastAsia="Arial" w:hAnsi="Arial" w:cs="Arial"/>
                <w:sz w:val="22"/>
                <w:szCs w:val="22"/>
              </w:rPr>
              <w:t>Prof. Ordinario</w:t>
            </w:r>
          </w:p>
        </w:tc>
      </w:tr>
      <w:tr w:rsidR="00275507" w:rsidRPr="005B2653" w14:paraId="6C3FB5F4" w14:textId="77777777" w:rsidTr="338BA657">
        <w:tc>
          <w:tcPr>
            <w:tcW w:w="450" w:type="dxa"/>
            <w:shd w:val="clear" w:color="auto" w:fill="auto"/>
          </w:tcPr>
          <w:p w14:paraId="05A8839B" w14:textId="77777777" w:rsidR="00275507" w:rsidRPr="005B2653" w:rsidRDefault="4D64E25A" w:rsidP="071981F6">
            <w:pPr>
              <w:autoSpaceDE w:val="0"/>
              <w:autoSpaceDN w:val="0"/>
              <w:adjustRightInd w:val="0"/>
              <w:jc w:val="both"/>
              <w:rPr>
                <w:rFonts w:ascii="Arial" w:eastAsia="Arial" w:hAnsi="Arial" w:cs="Arial"/>
                <w:b/>
                <w:bCs/>
                <w:sz w:val="22"/>
                <w:szCs w:val="22"/>
              </w:rPr>
            </w:pPr>
            <w:r w:rsidRPr="071981F6">
              <w:rPr>
                <w:rFonts w:ascii="Arial" w:eastAsia="Arial" w:hAnsi="Arial" w:cs="Arial"/>
                <w:b/>
                <w:bCs/>
                <w:sz w:val="22"/>
                <w:szCs w:val="22"/>
              </w:rPr>
              <w:t>6</w:t>
            </w:r>
          </w:p>
        </w:tc>
        <w:tc>
          <w:tcPr>
            <w:tcW w:w="2552" w:type="dxa"/>
            <w:shd w:val="clear" w:color="auto" w:fill="auto"/>
          </w:tcPr>
          <w:p w14:paraId="1E64D640" w14:textId="3DDBD92F" w:rsidR="331E18DF" w:rsidRDefault="331E18DF" w:rsidP="071981F6">
            <w:pPr>
              <w:spacing w:line="259" w:lineRule="auto"/>
              <w:jc w:val="both"/>
              <w:rPr>
                <w:rFonts w:ascii="Arial" w:eastAsia="Arial" w:hAnsi="Arial" w:cs="Arial"/>
                <w:sz w:val="22"/>
                <w:szCs w:val="22"/>
              </w:rPr>
            </w:pPr>
            <w:r w:rsidRPr="071981F6">
              <w:rPr>
                <w:rFonts w:ascii="Arial" w:eastAsia="Arial" w:hAnsi="Arial" w:cs="Arial"/>
                <w:sz w:val="22"/>
                <w:szCs w:val="22"/>
              </w:rPr>
              <w:t>Pascucci</w:t>
            </w:r>
          </w:p>
        </w:tc>
        <w:tc>
          <w:tcPr>
            <w:tcW w:w="2220" w:type="dxa"/>
            <w:shd w:val="clear" w:color="auto" w:fill="auto"/>
          </w:tcPr>
          <w:p w14:paraId="6F7D1388" w14:textId="798358B9" w:rsidR="331E18DF" w:rsidRDefault="331E18DF" w:rsidP="071981F6">
            <w:pPr>
              <w:jc w:val="both"/>
              <w:rPr>
                <w:rFonts w:ascii="Arial" w:eastAsia="Arial" w:hAnsi="Arial" w:cs="Arial"/>
                <w:sz w:val="22"/>
                <w:szCs w:val="22"/>
              </w:rPr>
            </w:pPr>
            <w:r w:rsidRPr="071981F6">
              <w:rPr>
                <w:rFonts w:ascii="Arial" w:eastAsia="Arial" w:hAnsi="Arial" w:cs="Arial"/>
                <w:sz w:val="22"/>
                <w:szCs w:val="22"/>
              </w:rPr>
              <w:t>Federica</w:t>
            </w:r>
          </w:p>
        </w:tc>
        <w:tc>
          <w:tcPr>
            <w:tcW w:w="2689" w:type="dxa"/>
            <w:shd w:val="clear" w:color="auto" w:fill="auto"/>
          </w:tcPr>
          <w:p w14:paraId="66B7DAE4" w14:textId="04176760" w:rsidR="071981F6" w:rsidRDefault="071981F6" w:rsidP="071981F6">
            <w:pPr>
              <w:jc w:val="both"/>
              <w:rPr>
                <w:rFonts w:ascii="Arial" w:eastAsia="Arial" w:hAnsi="Arial" w:cs="Arial"/>
                <w:b/>
                <w:bCs/>
                <w:sz w:val="22"/>
                <w:szCs w:val="22"/>
              </w:rPr>
            </w:pPr>
            <w:r w:rsidRPr="338BA657">
              <w:rPr>
                <w:rFonts w:ascii="Arial" w:eastAsia="Arial" w:hAnsi="Arial" w:cs="Arial"/>
                <w:sz w:val="22"/>
                <w:szCs w:val="22"/>
              </w:rPr>
              <w:t>Ingegneria-Università</w:t>
            </w:r>
            <w:r w:rsidR="53CB8EC8" w:rsidRPr="338BA657">
              <w:rPr>
                <w:rFonts w:ascii="Arial" w:eastAsia="Arial" w:hAnsi="Arial" w:cs="Arial"/>
                <w:sz w:val="22"/>
                <w:szCs w:val="22"/>
              </w:rPr>
              <w:t xml:space="preserve"> </w:t>
            </w:r>
            <w:r w:rsidRPr="338BA657">
              <w:rPr>
                <w:rFonts w:ascii="Arial" w:eastAsia="Arial" w:hAnsi="Arial" w:cs="Arial"/>
                <w:sz w:val="22"/>
                <w:szCs w:val="22"/>
              </w:rPr>
              <w:t>degli Studi Roma Tre</w:t>
            </w:r>
          </w:p>
        </w:tc>
        <w:tc>
          <w:tcPr>
            <w:tcW w:w="2200" w:type="dxa"/>
            <w:shd w:val="clear" w:color="auto" w:fill="auto"/>
          </w:tcPr>
          <w:p w14:paraId="3DBAE687" w14:textId="50885D77" w:rsidR="797EFE58" w:rsidRDefault="797EFE58" w:rsidP="071981F6">
            <w:pPr>
              <w:rPr>
                <w:rFonts w:ascii="Arial" w:eastAsia="Arial" w:hAnsi="Arial" w:cs="Arial"/>
                <w:sz w:val="22"/>
                <w:szCs w:val="22"/>
              </w:rPr>
            </w:pPr>
            <w:r w:rsidRPr="071981F6">
              <w:rPr>
                <w:rFonts w:ascii="Arial" w:eastAsia="Arial" w:hAnsi="Arial" w:cs="Arial"/>
                <w:sz w:val="22"/>
                <w:szCs w:val="22"/>
              </w:rPr>
              <w:t>Ricercatore</w:t>
            </w:r>
          </w:p>
        </w:tc>
      </w:tr>
      <w:tr w:rsidR="007079D7" w:rsidRPr="005B2653" w14:paraId="4EE4F7EA" w14:textId="77777777" w:rsidTr="338BA657">
        <w:tc>
          <w:tcPr>
            <w:tcW w:w="450" w:type="dxa"/>
            <w:shd w:val="clear" w:color="auto" w:fill="auto"/>
          </w:tcPr>
          <w:p w14:paraId="63343C90" w14:textId="77777777" w:rsidR="007079D7" w:rsidRPr="005B2653" w:rsidRDefault="5C3CD2A3" w:rsidP="071981F6">
            <w:pPr>
              <w:autoSpaceDE w:val="0"/>
              <w:autoSpaceDN w:val="0"/>
              <w:adjustRightInd w:val="0"/>
              <w:jc w:val="both"/>
              <w:rPr>
                <w:rFonts w:ascii="Arial" w:eastAsia="Arial" w:hAnsi="Arial" w:cs="Arial"/>
                <w:b/>
                <w:bCs/>
                <w:sz w:val="22"/>
                <w:szCs w:val="22"/>
              </w:rPr>
            </w:pPr>
            <w:r w:rsidRPr="071981F6">
              <w:rPr>
                <w:rFonts w:ascii="Arial" w:eastAsia="Arial" w:hAnsi="Arial" w:cs="Arial"/>
                <w:b/>
                <w:bCs/>
                <w:sz w:val="22"/>
                <w:szCs w:val="22"/>
              </w:rPr>
              <w:t>7</w:t>
            </w:r>
          </w:p>
        </w:tc>
        <w:tc>
          <w:tcPr>
            <w:tcW w:w="2552" w:type="dxa"/>
            <w:shd w:val="clear" w:color="auto" w:fill="auto"/>
          </w:tcPr>
          <w:p w14:paraId="08FAD053" w14:textId="41C3EC92" w:rsidR="071981F6" w:rsidRDefault="071981F6" w:rsidP="071981F6">
            <w:pPr>
              <w:jc w:val="both"/>
              <w:rPr>
                <w:rFonts w:ascii="Arial" w:eastAsia="Arial" w:hAnsi="Arial" w:cs="Arial"/>
                <w:sz w:val="22"/>
                <w:szCs w:val="22"/>
              </w:rPr>
            </w:pPr>
            <w:r w:rsidRPr="071981F6">
              <w:rPr>
                <w:rFonts w:ascii="Arial" w:eastAsia="Arial" w:hAnsi="Arial" w:cs="Arial"/>
                <w:sz w:val="22"/>
                <w:szCs w:val="22"/>
              </w:rPr>
              <w:t>Molinaro</w:t>
            </w:r>
          </w:p>
        </w:tc>
        <w:tc>
          <w:tcPr>
            <w:tcW w:w="2220" w:type="dxa"/>
            <w:shd w:val="clear" w:color="auto" w:fill="auto"/>
          </w:tcPr>
          <w:p w14:paraId="2900BF6E" w14:textId="36659CE2" w:rsidR="071981F6" w:rsidRDefault="071981F6" w:rsidP="071981F6">
            <w:pPr>
              <w:jc w:val="both"/>
              <w:rPr>
                <w:rFonts w:ascii="Arial" w:eastAsia="Arial" w:hAnsi="Arial" w:cs="Arial"/>
                <w:sz w:val="22"/>
                <w:szCs w:val="22"/>
              </w:rPr>
            </w:pPr>
            <w:r w:rsidRPr="071981F6">
              <w:rPr>
                <w:rFonts w:ascii="Arial" w:eastAsia="Arial" w:hAnsi="Arial" w:cs="Arial"/>
                <w:sz w:val="22"/>
                <w:szCs w:val="22"/>
              </w:rPr>
              <w:t>Marco</w:t>
            </w:r>
          </w:p>
        </w:tc>
        <w:tc>
          <w:tcPr>
            <w:tcW w:w="2689" w:type="dxa"/>
            <w:shd w:val="clear" w:color="auto" w:fill="auto"/>
          </w:tcPr>
          <w:p w14:paraId="177C038A" w14:textId="5E9146B7" w:rsidR="071981F6" w:rsidRDefault="071981F6" w:rsidP="071981F6">
            <w:pPr>
              <w:jc w:val="both"/>
              <w:rPr>
                <w:rFonts w:ascii="Arial" w:eastAsia="Arial" w:hAnsi="Arial" w:cs="Arial"/>
                <w:sz w:val="22"/>
                <w:szCs w:val="22"/>
              </w:rPr>
            </w:pPr>
            <w:r w:rsidRPr="071981F6">
              <w:rPr>
                <w:rFonts w:ascii="Arial" w:eastAsia="Arial" w:hAnsi="Arial" w:cs="Arial"/>
                <w:sz w:val="22"/>
                <w:szCs w:val="22"/>
              </w:rPr>
              <w:t>Accenture</w:t>
            </w:r>
          </w:p>
        </w:tc>
        <w:tc>
          <w:tcPr>
            <w:tcW w:w="2200" w:type="dxa"/>
            <w:shd w:val="clear" w:color="auto" w:fill="auto"/>
          </w:tcPr>
          <w:p w14:paraId="4D25CF32" w14:textId="45F00FA6" w:rsidR="071981F6" w:rsidRDefault="071981F6" w:rsidP="071981F6">
            <w:pPr>
              <w:rPr>
                <w:rFonts w:ascii="Arial" w:eastAsia="Arial" w:hAnsi="Arial" w:cs="Arial"/>
                <w:sz w:val="22"/>
                <w:szCs w:val="22"/>
              </w:rPr>
            </w:pPr>
            <w:r w:rsidRPr="071981F6">
              <w:rPr>
                <w:rFonts w:ascii="Arial" w:eastAsia="Arial" w:hAnsi="Arial" w:cs="Arial"/>
                <w:sz w:val="22"/>
                <w:szCs w:val="22"/>
              </w:rPr>
              <w:t>Managing Director</w:t>
            </w:r>
          </w:p>
        </w:tc>
      </w:tr>
      <w:tr w:rsidR="00993F17" w:rsidRPr="005B2653" w14:paraId="7AB67FF7" w14:textId="77777777" w:rsidTr="338BA657">
        <w:tc>
          <w:tcPr>
            <w:tcW w:w="450" w:type="dxa"/>
            <w:shd w:val="clear" w:color="auto" w:fill="auto"/>
          </w:tcPr>
          <w:p w14:paraId="011A43D5" w14:textId="46581A58" w:rsidR="00993F17" w:rsidRPr="005B2653" w:rsidRDefault="58B086F3" w:rsidP="071981F6">
            <w:pPr>
              <w:autoSpaceDE w:val="0"/>
              <w:autoSpaceDN w:val="0"/>
              <w:adjustRightInd w:val="0"/>
              <w:jc w:val="both"/>
              <w:rPr>
                <w:rFonts w:ascii="Arial" w:eastAsia="Arial" w:hAnsi="Arial" w:cs="Arial"/>
                <w:b/>
                <w:bCs/>
                <w:sz w:val="22"/>
                <w:szCs w:val="22"/>
              </w:rPr>
            </w:pPr>
            <w:r w:rsidRPr="071981F6">
              <w:rPr>
                <w:rFonts w:ascii="Arial" w:eastAsia="Arial" w:hAnsi="Arial" w:cs="Arial"/>
                <w:b/>
                <w:bCs/>
                <w:sz w:val="22"/>
                <w:szCs w:val="22"/>
              </w:rPr>
              <w:t>8</w:t>
            </w:r>
          </w:p>
        </w:tc>
        <w:tc>
          <w:tcPr>
            <w:tcW w:w="2552" w:type="dxa"/>
            <w:shd w:val="clear" w:color="auto" w:fill="auto"/>
          </w:tcPr>
          <w:p w14:paraId="3D48C281" w14:textId="45ADDD72" w:rsidR="338BA657" w:rsidRDefault="338BA657" w:rsidP="338BA657">
            <w:pPr>
              <w:jc w:val="both"/>
              <w:rPr>
                <w:rFonts w:ascii="Arial" w:eastAsia="Arial" w:hAnsi="Arial" w:cs="Arial"/>
                <w:sz w:val="22"/>
                <w:szCs w:val="22"/>
              </w:rPr>
            </w:pPr>
            <w:r w:rsidRPr="338BA657">
              <w:rPr>
                <w:rFonts w:ascii="Arial" w:eastAsia="Arial" w:hAnsi="Arial" w:cs="Arial"/>
                <w:sz w:val="22"/>
                <w:szCs w:val="22"/>
              </w:rPr>
              <w:t>Maurizio</w:t>
            </w:r>
          </w:p>
        </w:tc>
        <w:tc>
          <w:tcPr>
            <w:tcW w:w="2220" w:type="dxa"/>
            <w:shd w:val="clear" w:color="auto" w:fill="auto"/>
          </w:tcPr>
          <w:p w14:paraId="08482B95" w14:textId="165972D4" w:rsidR="338BA657" w:rsidRDefault="338BA657" w:rsidP="338BA657">
            <w:pPr>
              <w:jc w:val="both"/>
              <w:rPr>
                <w:rFonts w:ascii="Arial" w:eastAsia="Arial" w:hAnsi="Arial" w:cs="Arial"/>
                <w:sz w:val="22"/>
                <w:szCs w:val="22"/>
              </w:rPr>
            </w:pPr>
            <w:r w:rsidRPr="338BA657">
              <w:rPr>
                <w:rFonts w:ascii="Arial" w:eastAsia="Arial" w:hAnsi="Arial" w:cs="Arial"/>
                <w:sz w:val="22"/>
                <w:szCs w:val="22"/>
              </w:rPr>
              <w:t>Pizzonia</w:t>
            </w:r>
          </w:p>
        </w:tc>
        <w:tc>
          <w:tcPr>
            <w:tcW w:w="2689" w:type="dxa"/>
            <w:shd w:val="clear" w:color="auto" w:fill="auto"/>
          </w:tcPr>
          <w:p w14:paraId="7C124EB3" w14:textId="74A25F26" w:rsidR="071981F6" w:rsidRDefault="071981F6" w:rsidP="071981F6">
            <w:pPr>
              <w:jc w:val="both"/>
              <w:rPr>
                <w:rFonts w:ascii="Arial" w:eastAsia="Arial" w:hAnsi="Arial" w:cs="Arial"/>
                <w:b/>
                <w:bCs/>
                <w:sz w:val="22"/>
                <w:szCs w:val="22"/>
              </w:rPr>
            </w:pPr>
            <w:r w:rsidRPr="071981F6">
              <w:rPr>
                <w:rFonts w:ascii="Arial" w:eastAsia="Arial" w:hAnsi="Arial" w:cs="Arial"/>
                <w:sz w:val="22"/>
                <w:szCs w:val="22"/>
              </w:rPr>
              <w:t>Ingegneria-Università</w:t>
            </w:r>
            <w:r w:rsidR="43AA0DD4" w:rsidRPr="071981F6">
              <w:rPr>
                <w:rFonts w:ascii="Arial" w:eastAsia="Arial" w:hAnsi="Arial" w:cs="Arial"/>
                <w:sz w:val="22"/>
                <w:szCs w:val="22"/>
              </w:rPr>
              <w:t xml:space="preserve"> </w:t>
            </w:r>
            <w:r w:rsidRPr="071981F6">
              <w:rPr>
                <w:rFonts w:ascii="Arial" w:eastAsia="Arial" w:hAnsi="Arial" w:cs="Arial"/>
                <w:sz w:val="22"/>
                <w:szCs w:val="22"/>
              </w:rPr>
              <w:t>degli Studi Roma Tre</w:t>
            </w:r>
          </w:p>
        </w:tc>
        <w:tc>
          <w:tcPr>
            <w:tcW w:w="2200" w:type="dxa"/>
            <w:shd w:val="clear" w:color="auto" w:fill="auto"/>
          </w:tcPr>
          <w:p w14:paraId="5CCE138D" w14:textId="71E2F4AB" w:rsidR="071981F6" w:rsidRDefault="071981F6" w:rsidP="071981F6">
            <w:pPr>
              <w:rPr>
                <w:rFonts w:ascii="Arial" w:eastAsia="Arial" w:hAnsi="Arial" w:cs="Arial"/>
                <w:sz w:val="22"/>
                <w:szCs w:val="22"/>
              </w:rPr>
            </w:pPr>
            <w:r w:rsidRPr="071981F6">
              <w:rPr>
                <w:rFonts w:ascii="Arial" w:eastAsia="Arial" w:hAnsi="Arial" w:cs="Arial"/>
                <w:sz w:val="22"/>
                <w:szCs w:val="22"/>
              </w:rPr>
              <w:t>Prof. Ordinario</w:t>
            </w:r>
          </w:p>
        </w:tc>
      </w:tr>
      <w:tr w:rsidR="071981F6" w14:paraId="79F70F1B" w14:textId="77777777" w:rsidTr="338BA657">
        <w:tc>
          <w:tcPr>
            <w:tcW w:w="450" w:type="dxa"/>
            <w:shd w:val="clear" w:color="auto" w:fill="auto"/>
          </w:tcPr>
          <w:p w14:paraId="7EFD514E" w14:textId="3FA965A5" w:rsidR="7D5157EF" w:rsidRDefault="7D5157EF" w:rsidP="071981F6">
            <w:pPr>
              <w:jc w:val="both"/>
              <w:rPr>
                <w:rFonts w:ascii="Arial" w:eastAsia="Arial" w:hAnsi="Arial" w:cs="Arial"/>
                <w:b/>
                <w:bCs/>
                <w:sz w:val="22"/>
                <w:szCs w:val="22"/>
              </w:rPr>
            </w:pPr>
            <w:r w:rsidRPr="071981F6">
              <w:rPr>
                <w:rFonts w:ascii="Arial" w:eastAsia="Arial" w:hAnsi="Arial" w:cs="Arial"/>
                <w:b/>
                <w:bCs/>
                <w:sz w:val="22"/>
                <w:szCs w:val="22"/>
              </w:rPr>
              <w:t>9</w:t>
            </w:r>
          </w:p>
        </w:tc>
        <w:tc>
          <w:tcPr>
            <w:tcW w:w="2552" w:type="dxa"/>
            <w:shd w:val="clear" w:color="auto" w:fill="auto"/>
          </w:tcPr>
          <w:p w14:paraId="23E4A482" w14:textId="309EFC7B" w:rsidR="7D5157EF" w:rsidRDefault="3F15F3B0" w:rsidP="071981F6">
            <w:pPr>
              <w:jc w:val="both"/>
              <w:rPr>
                <w:rFonts w:ascii="Arial" w:eastAsia="Arial" w:hAnsi="Arial" w:cs="Arial"/>
                <w:sz w:val="22"/>
                <w:szCs w:val="22"/>
              </w:rPr>
            </w:pPr>
            <w:r w:rsidRPr="338BA657">
              <w:rPr>
                <w:rFonts w:ascii="Arial" w:eastAsia="Arial" w:hAnsi="Arial" w:cs="Arial"/>
                <w:sz w:val="22"/>
                <w:szCs w:val="22"/>
              </w:rPr>
              <w:t>Foglietta</w:t>
            </w:r>
          </w:p>
        </w:tc>
        <w:tc>
          <w:tcPr>
            <w:tcW w:w="2220" w:type="dxa"/>
            <w:shd w:val="clear" w:color="auto" w:fill="auto"/>
          </w:tcPr>
          <w:p w14:paraId="6D151C63" w14:textId="57207599" w:rsidR="7D5157EF" w:rsidRDefault="3F15F3B0" w:rsidP="071981F6">
            <w:pPr>
              <w:jc w:val="both"/>
              <w:rPr>
                <w:rFonts w:ascii="Arial" w:eastAsia="Arial" w:hAnsi="Arial" w:cs="Arial"/>
                <w:sz w:val="22"/>
                <w:szCs w:val="22"/>
              </w:rPr>
            </w:pPr>
            <w:r w:rsidRPr="338BA657">
              <w:rPr>
                <w:rFonts w:ascii="Arial" w:eastAsia="Arial" w:hAnsi="Arial" w:cs="Arial"/>
                <w:sz w:val="22"/>
                <w:szCs w:val="22"/>
              </w:rPr>
              <w:t>Chiara</w:t>
            </w:r>
          </w:p>
        </w:tc>
        <w:tc>
          <w:tcPr>
            <w:tcW w:w="2689" w:type="dxa"/>
            <w:shd w:val="clear" w:color="auto" w:fill="auto"/>
          </w:tcPr>
          <w:p w14:paraId="2BEE82B2" w14:textId="4891767D" w:rsidR="7D5157EF" w:rsidRDefault="7B125C6A" w:rsidP="338BA657">
            <w:pPr>
              <w:jc w:val="both"/>
              <w:rPr>
                <w:rFonts w:ascii="Arial" w:eastAsia="Arial" w:hAnsi="Arial" w:cs="Arial"/>
                <w:b/>
                <w:bCs/>
                <w:sz w:val="22"/>
                <w:szCs w:val="22"/>
              </w:rPr>
            </w:pPr>
            <w:r w:rsidRPr="338BA657">
              <w:rPr>
                <w:rFonts w:ascii="Arial" w:eastAsia="Arial" w:hAnsi="Arial" w:cs="Arial"/>
                <w:sz w:val="22"/>
                <w:szCs w:val="22"/>
              </w:rPr>
              <w:t>Ingegneria-Università degli Studi Roma Tre</w:t>
            </w:r>
          </w:p>
        </w:tc>
        <w:tc>
          <w:tcPr>
            <w:tcW w:w="2200" w:type="dxa"/>
            <w:shd w:val="clear" w:color="auto" w:fill="auto"/>
          </w:tcPr>
          <w:p w14:paraId="2E9EB275" w14:textId="4E44D991" w:rsidR="7D5157EF" w:rsidRDefault="7B125C6A" w:rsidP="071981F6">
            <w:pPr>
              <w:rPr>
                <w:rFonts w:ascii="Arial" w:eastAsia="Arial" w:hAnsi="Arial" w:cs="Arial"/>
                <w:sz w:val="22"/>
                <w:szCs w:val="22"/>
              </w:rPr>
            </w:pPr>
            <w:r w:rsidRPr="338BA657">
              <w:rPr>
                <w:rFonts w:ascii="Arial" w:eastAsia="Arial" w:hAnsi="Arial" w:cs="Arial"/>
                <w:sz w:val="22"/>
                <w:szCs w:val="22"/>
              </w:rPr>
              <w:t>R</w:t>
            </w:r>
            <w:r w:rsidR="168E29CC" w:rsidRPr="338BA657">
              <w:rPr>
                <w:rFonts w:ascii="Arial" w:eastAsia="Arial" w:hAnsi="Arial" w:cs="Arial"/>
                <w:sz w:val="22"/>
                <w:szCs w:val="22"/>
              </w:rPr>
              <w:t>TD-A</w:t>
            </w:r>
          </w:p>
        </w:tc>
      </w:tr>
    </w:tbl>
    <w:p w14:paraId="0152E417" w14:textId="68C34FD0" w:rsidR="338BA657" w:rsidRDefault="338BA657"/>
    <w:p w14:paraId="08BFCC01" w14:textId="77777777" w:rsidR="000914A3" w:rsidRPr="005B2653" w:rsidRDefault="000914A3" w:rsidP="00016399">
      <w:pPr>
        <w:autoSpaceDE w:val="0"/>
        <w:autoSpaceDN w:val="0"/>
        <w:adjustRightInd w:val="0"/>
        <w:jc w:val="both"/>
        <w:rPr>
          <w:rFonts w:ascii="Arial" w:hAnsi="Arial" w:cs="Arial"/>
          <w:b/>
        </w:rPr>
      </w:pPr>
    </w:p>
    <w:p w14:paraId="4101EF65" w14:textId="77777777" w:rsidR="00E6687D" w:rsidRPr="005B2653" w:rsidRDefault="00E6687D" w:rsidP="00016399">
      <w:pPr>
        <w:autoSpaceDE w:val="0"/>
        <w:autoSpaceDN w:val="0"/>
        <w:adjustRightInd w:val="0"/>
        <w:jc w:val="both"/>
        <w:rPr>
          <w:rFonts w:ascii="Arial" w:hAnsi="Arial" w:cs="Arial"/>
          <w:b/>
        </w:rPr>
      </w:pPr>
    </w:p>
    <w:p w14:paraId="0249D5E7" w14:textId="1810AC71" w:rsidR="000914A3" w:rsidRDefault="000914A3" w:rsidP="00C77369">
      <w:pPr>
        <w:pStyle w:val="Titolo"/>
        <w:spacing w:after="120"/>
        <w:rPr>
          <w:rFonts w:ascii="Arial" w:hAnsi="Arial" w:cs="Arial"/>
          <w:sz w:val="28"/>
          <w:szCs w:val="28"/>
          <w:vertAlign w:val="superscript"/>
        </w:rPr>
      </w:pPr>
      <w:r w:rsidRPr="071981F6">
        <w:rPr>
          <w:rFonts w:ascii="Arial" w:hAnsi="Arial" w:cs="Arial"/>
          <w:sz w:val="28"/>
          <w:szCs w:val="28"/>
        </w:rPr>
        <w:t>Docenti</w:t>
      </w:r>
      <w:r w:rsidR="00BD3219" w:rsidRPr="071981F6">
        <w:rPr>
          <w:rFonts w:ascii="Arial" w:hAnsi="Arial" w:cs="Arial"/>
          <w:sz w:val="28"/>
          <w:szCs w:val="28"/>
        </w:rPr>
        <w:t xml:space="preserve"> dell’Ateneo</w:t>
      </w:r>
      <w:r w:rsidRPr="071981F6">
        <w:rPr>
          <w:rFonts w:ascii="Arial" w:hAnsi="Arial" w:cs="Arial"/>
          <w:sz w:val="28"/>
          <w:szCs w:val="28"/>
        </w:rPr>
        <w:t xml:space="preserve"> </w:t>
      </w:r>
      <w:r w:rsidR="00BD3219" w:rsidRPr="071981F6">
        <w:rPr>
          <w:rFonts w:ascii="Arial" w:hAnsi="Arial" w:cs="Arial"/>
          <w:sz w:val="28"/>
          <w:szCs w:val="28"/>
        </w:rPr>
        <w:t xml:space="preserve">impegnati </w:t>
      </w:r>
      <w:r w:rsidRPr="071981F6">
        <w:rPr>
          <w:rFonts w:ascii="Arial" w:hAnsi="Arial" w:cs="Arial"/>
          <w:sz w:val="28"/>
          <w:szCs w:val="28"/>
        </w:rPr>
        <w:t>nell’attività didattica</w:t>
      </w:r>
      <w:r w:rsidR="00BD3219" w:rsidRPr="071981F6">
        <w:rPr>
          <w:rFonts w:ascii="Arial" w:hAnsi="Arial" w:cs="Arial"/>
          <w:sz w:val="28"/>
          <w:szCs w:val="28"/>
        </w:rPr>
        <w:t xml:space="preserve"> </w:t>
      </w:r>
      <w:r w:rsidR="00BD3219" w:rsidRPr="071981F6">
        <w:rPr>
          <w:rFonts w:ascii="Arial" w:hAnsi="Arial" w:cs="Arial"/>
          <w:sz w:val="28"/>
          <w:szCs w:val="28"/>
          <w:vertAlign w:val="superscript"/>
        </w:rPr>
        <w:t>*</w:t>
      </w:r>
      <w:r w:rsidR="00942267" w:rsidRPr="071981F6">
        <w:rPr>
          <w:rFonts w:ascii="Arial" w:hAnsi="Arial" w:cs="Arial"/>
          <w:sz w:val="28"/>
          <w:szCs w:val="28"/>
          <w:vertAlign w:val="superscript"/>
        </w:rPr>
        <w:t xml:space="preserve">  </w:t>
      </w:r>
    </w:p>
    <w:p w14:paraId="7D2A4D75" w14:textId="77777777" w:rsidR="004D4050" w:rsidRPr="004D4050" w:rsidRDefault="004D4050" w:rsidP="004D4050"/>
    <w:p w14:paraId="6B32ADDE" w14:textId="77777777" w:rsidR="004D4050" w:rsidRPr="004D4050" w:rsidRDefault="004D4050" w:rsidP="004D4050"/>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2178"/>
        <w:gridCol w:w="2178"/>
        <w:gridCol w:w="2369"/>
        <w:gridCol w:w="1710"/>
        <w:gridCol w:w="1257"/>
      </w:tblGrid>
      <w:tr w:rsidR="00433581" w:rsidRPr="005B2653" w14:paraId="61B6C7E7" w14:textId="65824120" w:rsidTr="338BA657">
        <w:tc>
          <w:tcPr>
            <w:tcW w:w="481" w:type="dxa"/>
            <w:shd w:val="clear" w:color="auto" w:fill="auto"/>
          </w:tcPr>
          <w:p w14:paraId="659FBB15" w14:textId="77777777" w:rsidR="00AE27E0" w:rsidRPr="005B2653" w:rsidRDefault="00AE27E0" w:rsidP="005C1639">
            <w:pPr>
              <w:autoSpaceDE w:val="0"/>
              <w:autoSpaceDN w:val="0"/>
              <w:adjustRightInd w:val="0"/>
              <w:rPr>
                <w:rFonts w:ascii="Arial" w:hAnsi="Arial" w:cs="Arial"/>
                <w:b/>
                <w:sz w:val="22"/>
                <w:szCs w:val="22"/>
              </w:rPr>
            </w:pPr>
          </w:p>
        </w:tc>
        <w:tc>
          <w:tcPr>
            <w:tcW w:w="2178" w:type="dxa"/>
            <w:shd w:val="clear" w:color="auto" w:fill="auto"/>
          </w:tcPr>
          <w:p w14:paraId="3BD90F5D" w14:textId="77777777" w:rsidR="00AE27E0" w:rsidRPr="005B2653" w:rsidRDefault="00AE27E0" w:rsidP="005C1639">
            <w:pPr>
              <w:autoSpaceDE w:val="0"/>
              <w:autoSpaceDN w:val="0"/>
              <w:adjustRightInd w:val="0"/>
              <w:rPr>
                <w:rFonts w:ascii="Arial" w:hAnsi="Arial" w:cs="Arial"/>
                <w:b/>
                <w:sz w:val="22"/>
                <w:szCs w:val="22"/>
              </w:rPr>
            </w:pPr>
            <w:r w:rsidRPr="005B2653">
              <w:rPr>
                <w:rFonts w:ascii="Arial" w:hAnsi="Arial" w:cs="Arial"/>
                <w:b/>
                <w:sz w:val="22"/>
                <w:szCs w:val="22"/>
              </w:rPr>
              <w:t>Cognome</w:t>
            </w:r>
          </w:p>
        </w:tc>
        <w:tc>
          <w:tcPr>
            <w:tcW w:w="2178" w:type="dxa"/>
            <w:shd w:val="clear" w:color="auto" w:fill="auto"/>
          </w:tcPr>
          <w:p w14:paraId="112F417F" w14:textId="77777777" w:rsidR="00AE27E0" w:rsidRPr="005B2653" w:rsidRDefault="00AE27E0" w:rsidP="005C1639">
            <w:pPr>
              <w:autoSpaceDE w:val="0"/>
              <w:autoSpaceDN w:val="0"/>
              <w:adjustRightInd w:val="0"/>
              <w:rPr>
                <w:rFonts w:ascii="Arial" w:hAnsi="Arial" w:cs="Arial"/>
                <w:b/>
                <w:sz w:val="22"/>
                <w:szCs w:val="22"/>
              </w:rPr>
            </w:pPr>
            <w:r w:rsidRPr="005B2653">
              <w:rPr>
                <w:rFonts w:ascii="Arial" w:hAnsi="Arial" w:cs="Arial"/>
                <w:b/>
                <w:sz w:val="22"/>
                <w:szCs w:val="22"/>
              </w:rPr>
              <w:t>Nome</w:t>
            </w:r>
          </w:p>
        </w:tc>
        <w:tc>
          <w:tcPr>
            <w:tcW w:w="2369" w:type="dxa"/>
            <w:shd w:val="clear" w:color="auto" w:fill="auto"/>
          </w:tcPr>
          <w:p w14:paraId="5CF06F64" w14:textId="3450EBD0" w:rsidR="00AE27E0" w:rsidRPr="005B2653" w:rsidRDefault="00AE27E0" w:rsidP="00AE27E0">
            <w:pPr>
              <w:autoSpaceDE w:val="0"/>
              <w:autoSpaceDN w:val="0"/>
              <w:adjustRightInd w:val="0"/>
              <w:rPr>
                <w:rFonts w:ascii="Arial" w:hAnsi="Arial" w:cs="Arial"/>
                <w:b/>
                <w:sz w:val="22"/>
                <w:szCs w:val="22"/>
              </w:rPr>
            </w:pPr>
            <w:r w:rsidRPr="005B2653">
              <w:rPr>
                <w:rFonts w:ascii="Arial" w:hAnsi="Arial" w:cs="Arial"/>
                <w:b/>
                <w:sz w:val="22"/>
                <w:szCs w:val="22"/>
              </w:rPr>
              <w:t>Dipartimento</w:t>
            </w:r>
          </w:p>
        </w:tc>
        <w:tc>
          <w:tcPr>
            <w:tcW w:w="1710" w:type="dxa"/>
            <w:shd w:val="clear" w:color="auto" w:fill="auto"/>
          </w:tcPr>
          <w:p w14:paraId="0EEE2965" w14:textId="77777777" w:rsidR="00AE27E0" w:rsidRPr="005B2653" w:rsidRDefault="00AE27E0" w:rsidP="005C1639">
            <w:pPr>
              <w:autoSpaceDE w:val="0"/>
              <w:autoSpaceDN w:val="0"/>
              <w:adjustRightInd w:val="0"/>
              <w:rPr>
                <w:rFonts w:ascii="Arial" w:hAnsi="Arial" w:cs="Arial"/>
                <w:b/>
                <w:sz w:val="22"/>
                <w:szCs w:val="22"/>
              </w:rPr>
            </w:pPr>
            <w:r w:rsidRPr="005B2653">
              <w:rPr>
                <w:rFonts w:ascii="Arial" w:hAnsi="Arial" w:cs="Arial"/>
                <w:b/>
                <w:sz w:val="22"/>
                <w:szCs w:val="22"/>
              </w:rPr>
              <w:t>Qualifica</w:t>
            </w:r>
          </w:p>
        </w:tc>
        <w:tc>
          <w:tcPr>
            <w:tcW w:w="1257" w:type="dxa"/>
          </w:tcPr>
          <w:p w14:paraId="510945C3" w14:textId="25F95770" w:rsidR="00AE27E0" w:rsidRPr="003A4C9E" w:rsidRDefault="3D633B37" w:rsidP="338BA657">
            <w:pPr>
              <w:autoSpaceDE w:val="0"/>
              <w:autoSpaceDN w:val="0"/>
              <w:adjustRightInd w:val="0"/>
              <w:rPr>
                <w:rFonts w:ascii="Arial" w:hAnsi="Arial" w:cs="Arial"/>
                <w:b/>
                <w:bCs/>
                <w:sz w:val="22"/>
                <w:szCs w:val="22"/>
              </w:rPr>
            </w:pPr>
            <w:r w:rsidRPr="003A4C9E">
              <w:rPr>
                <w:rFonts w:ascii="Arial" w:hAnsi="Arial" w:cs="Arial"/>
                <w:b/>
                <w:bCs/>
                <w:sz w:val="22"/>
                <w:szCs w:val="22"/>
              </w:rPr>
              <w:t>Numero di CFU impartiti</w:t>
            </w:r>
          </w:p>
        </w:tc>
      </w:tr>
      <w:tr w:rsidR="00433581" w:rsidRPr="005B2653" w14:paraId="6BDFB992" w14:textId="6BC61B36" w:rsidTr="338BA657">
        <w:tc>
          <w:tcPr>
            <w:tcW w:w="481" w:type="dxa"/>
            <w:shd w:val="clear" w:color="auto" w:fill="auto"/>
          </w:tcPr>
          <w:p w14:paraId="3C1FDC4F" w14:textId="77777777" w:rsidR="00D23798" w:rsidRPr="005B2653" w:rsidRDefault="00D23798" w:rsidP="00D23798">
            <w:pPr>
              <w:autoSpaceDE w:val="0"/>
              <w:autoSpaceDN w:val="0"/>
              <w:adjustRightInd w:val="0"/>
              <w:jc w:val="both"/>
              <w:rPr>
                <w:rFonts w:ascii="Arial" w:hAnsi="Arial" w:cs="Arial"/>
                <w:b/>
                <w:sz w:val="22"/>
                <w:szCs w:val="22"/>
              </w:rPr>
            </w:pPr>
            <w:r w:rsidRPr="005B2653">
              <w:rPr>
                <w:rFonts w:ascii="Arial" w:hAnsi="Arial" w:cs="Arial"/>
                <w:b/>
                <w:sz w:val="22"/>
                <w:szCs w:val="22"/>
              </w:rPr>
              <w:t>1</w:t>
            </w:r>
          </w:p>
        </w:tc>
        <w:tc>
          <w:tcPr>
            <w:tcW w:w="2178" w:type="dxa"/>
            <w:shd w:val="clear" w:color="auto" w:fill="auto"/>
          </w:tcPr>
          <w:p w14:paraId="2D53920D" w14:textId="4C6B9476" w:rsidR="00D23798" w:rsidRPr="00C46032" w:rsidRDefault="00D23798" w:rsidP="00D23798">
            <w:pPr>
              <w:autoSpaceDE w:val="0"/>
              <w:autoSpaceDN w:val="0"/>
              <w:adjustRightInd w:val="0"/>
              <w:jc w:val="both"/>
              <w:rPr>
                <w:rFonts w:ascii="Arial" w:hAnsi="Arial" w:cs="Arial"/>
                <w:bCs/>
                <w:sz w:val="22"/>
                <w:szCs w:val="22"/>
              </w:rPr>
            </w:pPr>
            <w:r w:rsidRPr="00ED647A">
              <w:rPr>
                <w:rFonts w:ascii="Arial" w:hAnsi="Arial" w:cs="Arial"/>
                <w:bCs/>
                <w:sz w:val="22"/>
              </w:rPr>
              <w:t>Panzieri</w:t>
            </w:r>
          </w:p>
        </w:tc>
        <w:tc>
          <w:tcPr>
            <w:tcW w:w="2178" w:type="dxa"/>
            <w:shd w:val="clear" w:color="auto" w:fill="auto"/>
          </w:tcPr>
          <w:p w14:paraId="7A16BDE8" w14:textId="562B6249" w:rsidR="00D23798" w:rsidRPr="00C46032" w:rsidRDefault="00D23798" w:rsidP="000E38E3">
            <w:pPr>
              <w:autoSpaceDE w:val="0"/>
              <w:autoSpaceDN w:val="0"/>
              <w:adjustRightInd w:val="0"/>
              <w:jc w:val="both"/>
              <w:rPr>
                <w:rFonts w:ascii="Arial" w:hAnsi="Arial" w:cs="Arial"/>
                <w:bCs/>
                <w:sz w:val="22"/>
                <w:szCs w:val="22"/>
              </w:rPr>
            </w:pPr>
            <w:r w:rsidRPr="00ED647A">
              <w:rPr>
                <w:rFonts w:ascii="Arial" w:hAnsi="Arial" w:cs="Arial"/>
                <w:bCs/>
                <w:sz w:val="22"/>
              </w:rPr>
              <w:t>Stefano</w:t>
            </w:r>
          </w:p>
        </w:tc>
        <w:tc>
          <w:tcPr>
            <w:tcW w:w="2369" w:type="dxa"/>
            <w:shd w:val="clear" w:color="auto" w:fill="auto"/>
          </w:tcPr>
          <w:p w14:paraId="5966682E" w14:textId="77777777" w:rsidR="00D23798" w:rsidRPr="00EB5C6C" w:rsidRDefault="00D23798" w:rsidP="00D23798">
            <w:pPr>
              <w:autoSpaceDE w:val="0"/>
              <w:autoSpaceDN w:val="0"/>
              <w:adjustRightInd w:val="0"/>
              <w:rPr>
                <w:rFonts w:ascii="Arial" w:hAnsi="Arial" w:cs="Arial"/>
                <w:bCs/>
                <w:sz w:val="22"/>
              </w:rPr>
            </w:pPr>
            <w:r w:rsidRPr="00EB5C6C">
              <w:rPr>
                <w:rFonts w:ascii="Arial" w:hAnsi="Arial" w:cs="Arial"/>
                <w:bCs/>
                <w:sz w:val="22"/>
              </w:rPr>
              <w:t>Ingegneria-Università</w:t>
            </w:r>
          </w:p>
          <w:p w14:paraId="55806E88" w14:textId="5BD896A5" w:rsidR="00D23798" w:rsidRPr="00C46032" w:rsidRDefault="23B85040" w:rsidP="338BA657">
            <w:pPr>
              <w:autoSpaceDE w:val="0"/>
              <w:autoSpaceDN w:val="0"/>
              <w:adjustRightInd w:val="0"/>
              <w:rPr>
                <w:rFonts w:ascii="Arial" w:hAnsi="Arial" w:cs="Arial"/>
                <w:sz w:val="22"/>
                <w:szCs w:val="22"/>
              </w:rPr>
            </w:pPr>
            <w:r w:rsidRPr="338BA657">
              <w:rPr>
                <w:rFonts w:ascii="Arial" w:hAnsi="Arial" w:cs="Arial"/>
                <w:sz w:val="22"/>
                <w:szCs w:val="22"/>
              </w:rPr>
              <w:t>degli Studi Roma Tre</w:t>
            </w:r>
          </w:p>
        </w:tc>
        <w:tc>
          <w:tcPr>
            <w:tcW w:w="1710" w:type="dxa"/>
            <w:shd w:val="clear" w:color="auto" w:fill="auto"/>
          </w:tcPr>
          <w:p w14:paraId="3B1D3DFC" w14:textId="43FC5D88" w:rsidR="00D23798" w:rsidRPr="00C46032" w:rsidRDefault="00D23798" w:rsidP="00D23798">
            <w:pPr>
              <w:autoSpaceDE w:val="0"/>
              <w:autoSpaceDN w:val="0"/>
              <w:adjustRightInd w:val="0"/>
              <w:jc w:val="both"/>
              <w:rPr>
                <w:rFonts w:ascii="Arial" w:hAnsi="Arial" w:cs="Arial"/>
                <w:bCs/>
                <w:sz w:val="22"/>
                <w:szCs w:val="22"/>
              </w:rPr>
            </w:pPr>
            <w:r w:rsidRPr="00ED647A">
              <w:rPr>
                <w:rFonts w:ascii="Arial" w:hAnsi="Arial" w:cs="Arial"/>
                <w:bCs/>
                <w:sz w:val="22"/>
              </w:rPr>
              <w:t>Professore Ordinario</w:t>
            </w:r>
          </w:p>
        </w:tc>
        <w:tc>
          <w:tcPr>
            <w:tcW w:w="1257" w:type="dxa"/>
          </w:tcPr>
          <w:p w14:paraId="2A0ECA80" w14:textId="09EF972D" w:rsidR="00D23798" w:rsidRPr="00C46032" w:rsidRDefault="459A1E71" w:rsidP="338BA657">
            <w:pPr>
              <w:autoSpaceDE w:val="0"/>
              <w:autoSpaceDN w:val="0"/>
              <w:adjustRightInd w:val="0"/>
              <w:jc w:val="both"/>
              <w:rPr>
                <w:rFonts w:ascii="Arial" w:hAnsi="Arial" w:cs="Arial"/>
                <w:sz w:val="22"/>
                <w:szCs w:val="22"/>
              </w:rPr>
            </w:pPr>
            <w:r w:rsidRPr="338BA657">
              <w:rPr>
                <w:rFonts w:ascii="Arial" w:hAnsi="Arial" w:cs="Arial"/>
                <w:sz w:val="22"/>
                <w:szCs w:val="22"/>
              </w:rPr>
              <w:t>2,5</w:t>
            </w:r>
          </w:p>
        </w:tc>
      </w:tr>
      <w:tr w:rsidR="00D23798" w:rsidRPr="005B2653" w14:paraId="2AAE3BA4" w14:textId="77777777" w:rsidTr="338BA657">
        <w:tc>
          <w:tcPr>
            <w:tcW w:w="481" w:type="dxa"/>
            <w:shd w:val="clear" w:color="auto" w:fill="auto"/>
          </w:tcPr>
          <w:p w14:paraId="731713B4" w14:textId="4EF5C9E2" w:rsidR="00D23798" w:rsidRPr="005B2653" w:rsidRDefault="56834A7D" w:rsidP="338BA657">
            <w:pPr>
              <w:autoSpaceDE w:val="0"/>
              <w:autoSpaceDN w:val="0"/>
              <w:adjustRightInd w:val="0"/>
              <w:jc w:val="both"/>
              <w:rPr>
                <w:rFonts w:ascii="Arial" w:hAnsi="Arial" w:cs="Arial"/>
                <w:b/>
                <w:bCs/>
                <w:sz w:val="22"/>
                <w:szCs w:val="22"/>
              </w:rPr>
            </w:pPr>
            <w:r w:rsidRPr="338BA657">
              <w:rPr>
                <w:rFonts w:ascii="Arial" w:hAnsi="Arial" w:cs="Arial"/>
                <w:b/>
                <w:bCs/>
                <w:sz w:val="22"/>
                <w:szCs w:val="22"/>
              </w:rPr>
              <w:t>2</w:t>
            </w:r>
          </w:p>
        </w:tc>
        <w:tc>
          <w:tcPr>
            <w:tcW w:w="2178" w:type="dxa"/>
            <w:shd w:val="clear" w:color="auto" w:fill="auto"/>
          </w:tcPr>
          <w:p w14:paraId="575BD7AD" w14:textId="0B0B055C" w:rsidR="00D23798" w:rsidRPr="00C46032" w:rsidRDefault="00D23798" w:rsidP="00D23798">
            <w:pPr>
              <w:autoSpaceDE w:val="0"/>
              <w:autoSpaceDN w:val="0"/>
              <w:adjustRightInd w:val="0"/>
              <w:jc w:val="both"/>
              <w:rPr>
                <w:rFonts w:ascii="Arial" w:hAnsi="Arial" w:cs="Arial"/>
                <w:bCs/>
                <w:sz w:val="22"/>
                <w:szCs w:val="22"/>
              </w:rPr>
            </w:pPr>
            <w:r w:rsidRPr="00C46032">
              <w:rPr>
                <w:rFonts w:ascii="Arial" w:hAnsi="Arial" w:cs="Arial"/>
                <w:bCs/>
                <w:sz w:val="22"/>
                <w:szCs w:val="22"/>
              </w:rPr>
              <w:t xml:space="preserve">Pizzonia </w:t>
            </w:r>
          </w:p>
        </w:tc>
        <w:tc>
          <w:tcPr>
            <w:tcW w:w="2178" w:type="dxa"/>
            <w:shd w:val="clear" w:color="auto" w:fill="auto"/>
          </w:tcPr>
          <w:p w14:paraId="796DE847" w14:textId="40D95A90" w:rsidR="00D23798" w:rsidRPr="00C46032" w:rsidRDefault="00D23798" w:rsidP="000E38E3">
            <w:pPr>
              <w:autoSpaceDE w:val="0"/>
              <w:autoSpaceDN w:val="0"/>
              <w:adjustRightInd w:val="0"/>
              <w:jc w:val="both"/>
              <w:rPr>
                <w:rFonts w:ascii="Arial" w:hAnsi="Arial" w:cs="Arial"/>
                <w:bCs/>
                <w:sz w:val="22"/>
                <w:szCs w:val="22"/>
              </w:rPr>
            </w:pPr>
            <w:r w:rsidRPr="00C46032">
              <w:rPr>
                <w:rFonts w:ascii="Arial" w:hAnsi="Arial" w:cs="Arial"/>
                <w:bCs/>
                <w:sz w:val="22"/>
                <w:szCs w:val="22"/>
              </w:rPr>
              <w:t xml:space="preserve">Maurizio </w:t>
            </w:r>
          </w:p>
        </w:tc>
        <w:tc>
          <w:tcPr>
            <w:tcW w:w="2369" w:type="dxa"/>
            <w:shd w:val="clear" w:color="auto" w:fill="auto"/>
          </w:tcPr>
          <w:p w14:paraId="6D740C5E" w14:textId="77777777" w:rsidR="00D23798" w:rsidRPr="00EB5C6C" w:rsidRDefault="00D23798" w:rsidP="00D23798">
            <w:pPr>
              <w:autoSpaceDE w:val="0"/>
              <w:autoSpaceDN w:val="0"/>
              <w:adjustRightInd w:val="0"/>
              <w:jc w:val="both"/>
              <w:rPr>
                <w:rFonts w:ascii="Arial" w:hAnsi="Arial" w:cs="Arial"/>
                <w:bCs/>
                <w:sz w:val="22"/>
              </w:rPr>
            </w:pPr>
            <w:r w:rsidRPr="00EB5C6C">
              <w:rPr>
                <w:rFonts w:ascii="Arial" w:hAnsi="Arial" w:cs="Arial"/>
                <w:bCs/>
                <w:sz w:val="22"/>
              </w:rPr>
              <w:t>Ingegneria-Università</w:t>
            </w:r>
          </w:p>
          <w:p w14:paraId="0874E33B" w14:textId="018A48A8" w:rsidR="00D23798" w:rsidRPr="00EB5C6C" w:rsidRDefault="23B85040" w:rsidP="338BA657">
            <w:pPr>
              <w:autoSpaceDE w:val="0"/>
              <w:autoSpaceDN w:val="0"/>
              <w:adjustRightInd w:val="0"/>
              <w:jc w:val="both"/>
              <w:rPr>
                <w:rFonts w:ascii="Arial" w:hAnsi="Arial" w:cs="Arial"/>
                <w:sz w:val="22"/>
                <w:szCs w:val="22"/>
              </w:rPr>
            </w:pPr>
            <w:r w:rsidRPr="338BA657">
              <w:rPr>
                <w:rFonts w:ascii="Arial" w:hAnsi="Arial" w:cs="Arial"/>
                <w:sz w:val="22"/>
                <w:szCs w:val="22"/>
              </w:rPr>
              <w:t>degli Studi Roma Tre</w:t>
            </w:r>
          </w:p>
        </w:tc>
        <w:tc>
          <w:tcPr>
            <w:tcW w:w="1710" w:type="dxa"/>
            <w:shd w:val="clear" w:color="auto" w:fill="auto"/>
          </w:tcPr>
          <w:p w14:paraId="073E1698" w14:textId="55A78878" w:rsidR="00D23798" w:rsidRPr="00C46032" w:rsidRDefault="00993F17" w:rsidP="00D23798">
            <w:pPr>
              <w:autoSpaceDE w:val="0"/>
              <w:autoSpaceDN w:val="0"/>
              <w:adjustRightInd w:val="0"/>
              <w:jc w:val="both"/>
              <w:rPr>
                <w:rFonts w:ascii="Arial" w:hAnsi="Arial" w:cs="Arial"/>
                <w:bCs/>
                <w:sz w:val="22"/>
                <w:szCs w:val="22"/>
              </w:rPr>
            </w:pPr>
            <w:r>
              <w:rPr>
                <w:rFonts w:ascii="Arial" w:hAnsi="Arial" w:cs="Arial"/>
                <w:bCs/>
                <w:sz w:val="22"/>
                <w:szCs w:val="22"/>
              </w:rPr>
              <w:t>Ricercatore</w:t>
            </w:r>
          </w:p>
        </w:tc>
        <w:tc>
          <w:tcPr>
            <w:tcW w:w="1257" w:type="dxa"/>
          </w:tcPr>
          <w:p w14:paraId="73F5759F" w14:textId="7D779D47" w:rsidR="00D23798" w:rsidRPr="00C46032" w:rsidRDefault="7CF2D708" w:rsidP="338BA657">
            <w:pPr>
              <w:autoSpaceDE w:val="0"/>
              <w:autoSpaceDN w:val="0"/>
              <w:adjustRightInd w:val="0"/>
              <w:jc w:val="both"/>
              <w:rPr>
                <w:rFonts w:ascii="Arial" w:hAnsi="Arial" w:cs="Arial"/>
                <w:sz w:val="22"/>
                <w:szCs w:val="22"/>
              </w:rPr>
            </w:pPr>
            <w:r w:rsidRPr="338BA657">
              <w:rPr>
                <w:rFonts w:ascii="Arial" w:hAnsi="Arial" w:cs="Arial"/>
                <w:sz w:val="22"/>
                <w:szCs w:val="22"/>
              </w:rPr>
              <w:t>2</w:t>
            </w:r>
          </w:p>
        </w:tc>
      </w:tr>
      <w:tr w:rsidR="004601F6" w:rsidRPr="005B2653" w14:paraId="344DAB03" w14:textId="77777777" w:rsidTr="338BA657">
        <w:tc>
          <w:tcPr>
            <w:tcW w:w="481" w:type="dxa"/>
            <w:shd w:val="clear" w:color="auto" w:fill="auto"/>
          </w:tcPr>
          <w:p w14:paraId="414A5AE4" w14:textId="4FFED24D" w:rsidR="004601F6" w:rsidRPr="005B2653" w:rsidRDefault="21AF741D" w:rsidP="338BA657">
            <w:pPr>
              <w:spacing w:line="259" w:lineRule="auto"/>
              <w:jc w:val="both"/>
            </w:pPr>
            <w:r w:rsidRPr="338BA657">
              <w:rPr>
                <w:rFonts w:ascii="Arial" w:hAnsi="Arial" w:cs="Arial"/>
                <w:b/>
                <w:bCs/>
                <w:sz w:val="22"/>
                <w:szCs w:val="22"/>
              </w:rPr>
              <w:t>3</w:t>
            </w:r>
          </w:p>
        </w:tc>
        <w:tc>
          <w:tcPr>
            <w:tcW w:w="2178" w:type="dxa"/>
            <w:shd w:val="clear" w:color="auto" w:fill="auto"/>
          </w:tcPr>
          <w:p w14:paraId="5C8DBA1D" w14:textId="2C78BB33" w:rsidR="004601F6" w:rsidRPr="00EB5C6C" w:rsidRDefault="004601F6" w:rsidP="004601F6">
            <w:pPr>
              <w:autoSpaceDE w:val="0"/>
              <w:autoSpaceDN w:val="0"/>
              <w:adjustRightInd w:val="0"/>
              <w:jc w:val="both"/>
              <w:rPr>
                <w:rFonts w:ascii="Arial" w:hAnsi="Arial" w:cs="Arial"/>
                <w:bCs/>
                <w:sz w:val="22"/>
                <w:szCs w:val="22"/>
              </w:rPr>
            </w:pPr>
            <w:r w:rsidRPr="007079D7">
              <w:rPr>
                <w:rFonts w:ascii="Arial" w:hAnsi="Arial" w:cs="Arial"/>
                <w:bCs/>
                <w:sz w:val="22"/>
                <w:szCs w:val="22"/>
              </w:rPr>
              <w:t xml:space="preserve">Neri </w:t>
            </w:r>
          </w:p>
        </w:tc>
        <w:tc>
          <w:tcPr>
            <w:tcW w:w="2178" w:type="dxa"/>
            <w:shd w:val="clear" w:color="auto" w:fill="auto"/>
          </w:tcPr>
          <w:p w14:paraId="4429C9D8" w14:textId="2EB26DF8" w:rsidR="004601F6" w:rsidRPr="00EB5C6C" w:rsidRDefault="004601F6" w:rsidP="004601F6">
            <w:pPr>
              <w:autoSpaceDE w:val="0"/>
              <w:autoSpaceDN w:val="0"/>
              <w:adjustRightInd w:val="0"/>
              <w:jc w:val="both"/>
              <w:rPr>
                <w:rFonts w:ascii="Arial" w:hAnsi="Arial" w:cs="Arial"/>
                <w:bCs/>
                <w:sz w:val="22"/>
                <w:szCs w:val="22"/>
              </w:rPr>
            </w:pPr>
            <w:r w:rsidRPr="007079D7">
              <w:rPr>
                <w:rFonts w:ascii="Arial" w:hAnsi="Arial" w:cs="Arial"/>
                <w:bCs/>
                <w:sz w:val="22"/>
                <w:szCs w:val="22"/>
              </w:rPr>
              <w:t>Alessandro</w:t>
            </w:r>
          </w:p>
        </w:tc>
        <w:tc>
          <w:tcPr>
            <w:tcW w:w="2369" w:type="dxa"/>
            <w:shd w:val="clear" w:color="auto" w:fill="auto"/>
          </w:tcPr>
          <w:p w14:paraId="0E317FCA" w14:textId="77777777" w:rsidR="004601F6" w:rsidRPr="00EB5C6C" w:rsidRDefault="004601F6" w:rsidP="004601F6">
            <w:pPr>
              <w:autoSpaceDE w:val="0"/>
              <w:autoSpaceDN w:val="0"/>
              <w:adjustRightInd w:val="0"/>
              <w:jc w:val="both"/>
              <w:rPr>
                <w:rFonts w:ascii="Arial" w:hAnsi="Arial" w:cs="Arial"/>
                <w:bCs/>
                <w:sz w:val="22"/>
              </w:rPr>
            </w:pPr>
            <w:r w:rsidRPr="00EB5C6C">
              <w:rPr>
                <w:rFonts w:ascii="Arial" w:hAnsi="Arial" w:cs="Arial"/>
                <w:bCs/>
                <w:sz w:val="22"/>
              </w:rPr>
              <w:t>Ingegneria-Università</w:t>
            </w:r>
          </w:p>
          <w:p w14:paraId="12313F1C" w14:textId="7D0A1F7C" w:rsidR="004601F6" w:rsidRPr="00EB5C6C" w:rsidRDefault="0D75E79E" w:rsidP="338BA657">
            <w:pPr>
              <w:autoSpaceDE w:val="0"/>
              <w:autoSpaceDN w:val="0"/>
              <w:adjustRightInd w:val="0"/>
              <w:jc w:val="both"/>
              <w:rPr>
                <w:rFonts w:ascii="Arial" w:hAnsi="Arial" w:cs="Arial"/>
                <w:sz w:val="22"/>
                <w:szCs w:val="22"/>
              </w:rPr>
            </w:pPr>
            <w:r w:rsidRPr="338BA657">
              <w:rPr>
                <w:rFonts w:ascii="Arial" w:hAnsi="Arial" w:cs="Arial"/>
                <w:sz w:val="22"/>
                <w:szCs w:val="22"/>
              </w:rPr>
              <w:t>degli Studi Roma Tre</w:t>
            </w:r>
          </w:p>
        </w:tc>
        <w:tc>
          <w:tcPr>
            <w:tcW w:w="1710" w:type="dxa"/>
            <w:shd w:val="clear" w:color="auto" w:fill="auto"/>
          </w:tcPr>
          <w:p w14:paraId="4BF7500F" w14:textId="77777777" w:rsidR="004601F6" w:rsidRPr="00EB5C6C" w:rsidRDefault="004601F6" w:rsidP="004601F6">
            <w:pPr>
              <w:autoSpaceDE w:val="0"/>
              <w:autoSpaceDN w:val="0"/>
              <w:adjustRightInd w:val="0"/>
              <w:rPr>
                <w:rFonts w:ascii="Arial" w:hAnsi="Arial" w:cs="Arial"/>
                <w:bCs/>
                <w:sz w:val="22"/>
              </w:rPr>
            </w:pPr>
            <w:r w:rsidRPr="00EB5C6C">
              <w:rPr>
                <w:rFonts w:ascii="Arial" w:hAnsi="Arial" w:cs="Arial"/>
                <w:bCs/>
                <w:sz w:val="22"/>
              </w:rPr>
              <w:t>Professore</w:t>
            </w:r>
          </w:p>
          <w:p w14:paraId="69C72564" w14:textId="77777777" w:rsidR="004601F6" w:rsidRPr="00EB5C6C" w:rsidRDefault="004601F6" w:rsidP="004601F6">
            <w:pPr>
              <w:autoSpaceDE w:val="0"/>
              <w:autoSpaceDN w:val="0"/>
              <w:adjustRightInd w:val="0"/>
              <w:rPr>
                <w:rFonts w:ascii="Arial" w:hAnsi="Arial" w:cs="Arial"/>
                <w:bCs/>
                <w:sz w:val="22"/>
              </w:rPr>
            </w:pPr>
            <w:r w:rsidRPr="00EB5C6C">
              <w:rPr>
                <w:rFonts w:ascii="Arial" w:hAnsi="Arial" w:cs="Arial"/>
                <w:bCs/>
                <w:sz w:val="22"/>
              </w:rPr>
              <w:t>ordinario</w:t>
            </w:r>
          </w:p>
          <w:p w14:paraId="064ECE45" w14:textId="77777777" w:rsidR="004601F6" w:rsidRPr="00EB5C6C" w:rsidRDefault="004601F6" w:rsidP="004601F6">
            <w:pPr>
              <w:autoSpaceDE w:val="0"/>
              <w:autoSpaceDN w:val="0"/>
              <w:adjustRightInd w:val="0"/>
              <w:rPr>
                <w:rFonts w:ascii="Arial" w:hAnsi="Arial" w:cs="Arial"/>
                <w:bCs/>
                <w:sz w:val="22"/>
              </w:rPr>
            </w:pPr>
          </w:p>
        </w:tc>
        <w:tc>
          <w:tcPr>
            <w:tcW w:w="1257" w:type="dxa"/>
          </w:tcPr>
          <w:p w14:paraId="184BF048" w14:textId="2BA4B196" w:rsidR="004601F6" w:rsidRPr="005B2653" w:rsidRDefault="5AFA23CA" w:rsidP="338BA657">
            <w:pPr>
              <w:autoSpaceDE w:val="0"/>
              <w:autoSpaceDN w:val="0"/>
              <w:adjustRightInd w:val="0"/>
              <w:jc w:val="both"/>
              <w:rPr>
                <w:rFonts w:ascii="Arial" w:hAnsi="Arial" w:cs="Arial"/>
                <w:sz w:val="22"/>
                <w:szCs w:val="22"/>
              </w:rPr>
            </w:pPr>
            <w:r w:rsidRPr="338BA657">
              <w:rPr>
                <w:rFonts w:ascii="Arial" w:hAnsi="Arial" w:cs="Arial"/>
                <w:sz w:val="22"/>
                <w:szCs w:val="22"/>
              </w:rPr>
              <w:t>2</w:t>
            </w:r>
          </w:p>
        </w:tc>
      </w:tr>
      <w:tr w:rsidR="004601F6" w:rsidRPr="005B2653" w14:paraId="1BA5419F" w14:textId="7379CAF2" w:rsidTr="338BA657">
        <w:tc>
          <w:tcPr>
            <w:tcW w:w="481" w:type="dxa"/>
            <w:shd w:val="clear" w:color="auto" w:fill="auto"/>
          </w:tcPr>
          <w:p w14:paraId="64571927" w14:textId="0E05F0B8" w:rsidR="004601F6" w:rsidRPr="005B2653" w:rsidRDefault="41462E57" w:rsidP="338BA657">
            <w:pPr>
              <w:spacing w:line="259" w:lineRule="auto"/>
              <w:jc w:val="both"/>
            </w:pPr>
            <w:r w:rsidRPr="338BA657">
              <w:rPr>
                <w:rFonts w:ascii="Arial" w:hAnsi="Arial" w:cs="Arial"/>
                <w:b/>
                <w:bCs/>
                <w:sz w:val="22"/>
                <w:szCs w:val="22"/>
              </w:rPr>
              <w:t>4</w:t>
            </w:r>
          </w:p>
        </w:tc>
        <w:tc>
          <w:tcPr>
            <w:tcW w:w="2178" w:type="dxa"/>
            <w:shd w:val="clear" w:color="auto" w:fill="auto"/>
          </w:tcPr>
          <w:p w14:paraId="7C6CD8C3" w14:textId="031E0AEE" w:rsidR="004601F6" w:rsidRPr="00E56610" w:rsidRDefault="004601F6" w:rsidP="004601F6">
            <w:pPr>
              <w:autoSpaceDE w:val="0"/>
              <w:autoSpaceDN w:val="0"/>
              <w:adjustRightInd w:val="0"/>
              <w:jc w:val="both"/>
              <w:rPr>
                <w:rFonts w:ascii="Arial" w:hAnsi="Arial" w:cs="Arial"/>
                <w:bCs/>
                <w:sz w:val="22"/>
                <w:szCs w:val="22"/>
              </w:rPr>
            </w:pPr>
            <w:r>
              <w:rPr>
                <w:rFonts w:ascii="Arial" w:hAnsi="Arial" w:cs="Arial"/>
                <w:bCs/>
                <w:sz w:val="22"/>
                <w:szCs w:val="22"/>
              </w:rPr>
              <w:t>Pascucci</w:t>
            </w:r>
          </w:p>
        </w:tc>
        <w:tc>
          <w:tcPr>
            <w:tcW w:w="2178" w:type="dxa"/>
            <w:shd w:val="clear" w:color="auto" w:fill="auto"/>
          </w:tcPr>
          <w:p w14:paraId="76C4AABF" w14:textId="3D0D2871" w:rsidR="004601F6" w:rsidRPr="00E56610" w:rsidRDefault="004601F6" w:rsidP="004601F6">
            <w:pPr>
              <w:autoSpaceDE w:val="0"/>
              <w:autoSpaceDN w:val="0"/>
              <w:adjustRightInd w:val="0"/>
              <w:jc w:val="both"/>
              <w:rPr>
                <w:rFonts w:ascii="Arial" w:hAnsi="Arial" w:cs="Arial"/>
                <w:bCs/>
                <w:sz w:val="22"/>
                <w:szCs w:val="22"/>
              </w:rPr>
            </w:pPr>
            <w:r>
              <w:rPr>
                <w:rFonts w:ascii="Arial" w:hAnsi="Arial" w:cs="Arial"/>
                <w:bCs/>
                <w:sz w:val="22"/>
                <w:szCs w:val="22"/>
              </w:rPr>
              <w:t>Federica</w:t>
            </w:r>
          </w:p>
        </w:tc>
        <w:tc>
          <w:tcPr>
            <w:tcW w:w="2369" w:type="dxa"/>
            <w:shd w:val="clear" w:color="auto" w:fill="auto"/>
          </w:tcPr>
          <w:p w14:paraId="3CD55D7A" w14:textId="77777777" w:rsidR="004601F6" w:rsidRPr="00EB5C6C" w:rsidRDefault="004601F6" w:rsidP="004601F6">
            <w:pPr>
              <w:autoSpaceDE w:val="0"/>
              <w:autoSpaceDN w:val="0"/>
              <w:adjustRightInd w:val="0"/>
              <w:jc w:val="both"/>
              <w:rPr>
                <w:rFonts w:ascii="Arial" w:hAnsi="Arial" w:cs="Arial"/>
                <w:bCs/>
                <w:sz w:val="22"/>
              </w:rPr>
            </w:pPr>
            <w:r w:rsidRPr="00EB5C6C">
              <w:rPr>
                <w:rFonts w:ascii="Arial" w:hAnsi="Arial" w:cs="Arial"/>
                <w:bCs/>
                <w:sz w:val="22"/>
              </w:rPr>
              <w:t>Ingegneria-Università</w:t>
            </w:r>
          </w:p>
          <w:p w14:paraId="71D74F9B" w14:textId="3AD0B593" w:rsidR="004601F6" w:rsidRPr="00E56610" w:rsidRDefault="0D75E79E" w:rsidP="338BA657">
            <w:pPr>
              <w:autoSpaceDE w:val="0"/>
              <w:autoSpaceDN w:val="0"/>
              <w:adjustRightInd w:val="0"/>
              <w:jc w:val="both"/>
              <w:rPr>
                <w:rFonts w:ascii="Arial" w:hAnsi="Arial" w:cs="Arial"/>
                <w:sz w:val="22"/>
                <w:szCs w:val="22"/>
              </w:rPr>
            </w:pPr>
            <w:r w:rsidRPr="338BA657">
              <w:rPr>
                <w:rFonts w:ascii="Arial" w:hAnsi="Arial" w:cs="Arial"/>
                <w:sz w:val="22"/>
                <w:szCs w:val="22"/>
              </w:rPr>
              <w:t>degli Studi Roma Tre</w:t>
            </w:r>
          </w:p>
        </w:tc>
        <w:tc>
          <w:tcPr>
            <w:tcW w:w="1710" w:type="dxa"/>
            <w:shd w:val="clear" w:color="auto" w:fill="auto"/>
          </w:tcPr>
          <w:p w14:paraId="425AE185" w14:textId="77777777" w:rsidR="004601F6" w:rsidRPr="00EB5C6C" w:rsidRDefault="004601F6" w:rsidP="004601F6">
            <w:pPr>
              <w:autoSpaceDE w:val="0"/>
              <w:autoSpaceDN w:val="0"/>
              <w:adjustRightInd w:val="0"/>
              <w:rPr>
                <w:rFonts w:ascii="Arial" w:hAnsi="Arial" w:cs="Arial"/>
                <w:bCs/>
                <w:sz w:val="22"/>
              </w:rPr>
            </w:pPr>
            <w:r>
              <w:rPr>
                <w:rFonts w:ascii="Arial" w:hAnsi="Arial" w:cs="Arial"/>
                <w:bCs/>
                <w:sz w:val="22"/>
              </w:rPr>
              <w:t>Ricercatore</w:t>
            </w:r>
          </w:p>
          <w:p w14:paraId="6C15CEA3" w14:textId="55601F20" w:rsidR="004601F6" w:rsidRPr="00E56610" w:rsidRDefault="004601F6" w:rsidP="004601F6">
            <w:pPr>
              <w:autoSpaceDE w:val="0"/>
              <w:autoSpaceDN w:val="0"/>
              <w:adjustRightInd w:val="0"/>
              <w:jc w:val="both"/>
              <w:rPr>
                <w:rFonts w:ascii="Arial" w:hAnsi="Arial" w:cs="Arial"/>
                <w:bCs/>
                <w:sz w:val="22"/>
                <w:szCs w:val="22"/>
              </w:rPr>
            </w:pPr>
          </w:p>
        </w:tc>
        <w:tc>
          <w:tcPr>
            <w:tcW w:w="1257" w:type="dxa"/>
          </w:tcPr>
          <w:p w14:paraId="226B8CDE" w14:textId="6477E441" w:rsidR="004601F6" w:rsidRPr="00E56610" w:rsidRDefault="5C4A15BE" w:rsidP="338BA657">
            <w:pPr>
              <w:autoSpaceDE w:val="0"/>
              <w:autoSpaceDN w:val="0"/>
              <w:adjustRightInd w:val="0"/>
              <w:jc w:val="both"/>
              <w:rPr>
                <w:rFonts w:ascii="Arial" w:hAnsi="Arial" w:cs="Arial"/>
                <w:sz w:val="22"/>
                <w:szCs w:val="22"/>
              </w:rPr>
            </w:pPr>
            <w:r w:rsidRPr="338BA657">
              <w:rPr>
                <w:rFonts w:ascii="Arial" w:hAnsi="Arial" w:cs="Arial"/>
                <w:sz w:val="22"/>
                <w:szCs w:val="22"/>
              </w:rPr>
              <w:t>1</w:t>
            </w:r>
          </w:p>
        </w:tc>
      </w:tr>
      <w:tr w:rsidR="004601F6" w:rsidRPr="005B2653" w14:paraId="673EA8F7" w14:textId="73E029A2" w:rsidTr="338BA657">
        <w:tc>
          <w:tcPr>
            <w:tcW w:w="481" w:type="dxa"/>
            <w:shd w:val="clear" w:color="auto" w:fill="auto"/>
          </w:tcPr>
          <w:p w14:paraId="6869442E" w14:textId="71297E6F" w:rsidR="004601F6" w:rsidRPr="005B2653" w:rsidRDefault="79D29633" w:rsidP="338BA657">
            <w:pPr>
              <w:spacing w:line="259" w:lineRule="auto"/>
              <w:jc w:val="both"/>
            </w:pPr>
            <w:r w:rsidRPr="338BA657">
              <w:rPr>
                <w:rFonts w:ascii="Arial" w:hAnsi="Arial" w:cs="Arial"/>
                <w:b/>
                <w:bCs/>
                <w:sz w:val="22"/>
                <w:szCs w:val="22"/>
              </w:rPr>
              <w:t>5</w:t>
            </w:r>
          </w:p>
        </w:tc>
        <w:tc>
          <w:tcPr>
            <w:tcW w:w="2178" w:type="dxa"/>
            <w:shd w:val="clear" w:color="auto" w:fill="auto"/>
          </w:tcPr>
          <w:p w14:paraId="2969947F" w14:textId="6A734875" w:rsidR="004601F6" w:rsidRPr="00747B0F" w:rsidRDefault="004601F6" w:rsidP="004601F6">
            <w:pPr>
              <w:autoSpaceDE w:val="0"/>
              <w:autoSpaceDN w:val="0"/>
              <w:adjustRightInd w:val="0"/>
              <w:jc w:val="both"/>
              <w:rPr>
                <w:rFonts w:ascii="Arial" w:hAnsi="Arial" w:cs="Arial"/>
                <w:bCs/>
                <w:sz w:val="22"/>
                <w:szCs w:val="22"/>
              </w:rPr>
            </w:pPr>
            <w:r>
              <w:rPr>
                <w:rFonts w:ascii="Arial" w:hAnsi="Arial" w:cs="Arial"/>
                <w:bCs/>
                <w:sz w:val="22"/>
                <w:szCs w:val="22"/>
              </w:rPr>
              <w:t>Foglietta</w:t>
            </w:r>
          </w:p>
        </w:tc>
        <w:tc>
          <w:tcPr>
            <w:tcW w:w="2178" w:type="dxa"/>
            <w:shd w:val="clear" w:color="auto" w:fill="auto"/>
          </w:tcPr>
          <w:p w14:paraId="5272824F" w14:textId="64ADD1D9" w:rsidR="004601F6" w:rsidRPr="00747B0F" w:rsidRDefault="004601F6" w:rsidP="004601F6">
            <w:pPr>
              <w:autoSpaceDE w:val="0"/>
              <w:autoSpaceDN w:val="0"/>
              <w:adjustRightInd w:val="0"/>
              <w:jc w:val="both"/>
              <w:rPr>
                <w:rFonts w:ascii="Arial" w:hAnsi="Arial" w:cs="Arial"/>
                <w:bCs/>
                <w:sz w:val="22"/>
                <w:szCs w:val="22"/>
              </w:rPr>
            </w:pPr>
            <w:r>
              <w:rPr>
                <w:rFonts w:ascii="Arial" w:hAnsi="Arial" w:cs="Arial"/>
                <w:bCs/>
                <w:sz w:val="22"/>
                <w:szCs w:val="22"/>
              </w:rPr>
              <w:t>Chiara</w:t>
            </w:r>
          </w:p>
        </w:tc>
        <w:tc>
          <w:tcPr>
            <w:tcW w:w="2369" w:type="dxa"/>
            <w:shd w:val="clear" w:color="auto" w:fill="auto"/>
          </w:tcPr>
          <w:p w14:paraId="7B5863DF" w14:textId="77777777" w:rsidR="004601F6" w:rsidRPr="00EB5C6C" w:rsidRDefault="004601F6" w:rsidP="004601F6">
            <w:pPr>
              <w:autoSpaceDE w:val="0"/>
              <w:autoSpaceDN w:val="0"/>
              <w:adjustRightInd w:val="0"/>
              <w:jc w:val="both"/>
              <w:rPr>
                <w:rFonts w:ascii="Arial" w:hAnsi="Arial" w:cs="Arial"/>
                <w:bCs/>
                <w:sz w:val="22"/>
              </w:rPr>
            </w:pPr>
            <w:r w:rsidRPr="00EB5C6C">
              <w:rPr>
                <w:rFonts w:ascii="Arial" w:hAnsi="Arial" w:cs="Arial"/>
                <w:bCs/>
                <w:sz w:val="22"/>
              </w:rPr>
              <w:t>Ingegneria-Università</w:t>
            </w:r>
          </w:p>
          <w:p w14:paraId="0DFDF70E" w14:textId="2EA7C19A" w:rsidR="004601F6" w:rsidRPr="00747B0F" w:rsidRDefault="0D75E79E" w:rsidP="338BA657">
            <w:pPr>
              <w:autoSpaceDE w:val="0"/>
              <w:autoSpaceDN w:val="0"/>
              <w:adjustRightInd w:val="0"/>
              <w:jc w:val="both"/>
              <w:rPr>
                <w:rFonts w:ascii="Arial" w:hAnsi="Arial" w:cs="Arial"/>
                <w:sz w:val="22"/>
                <w:szCs w:val="22"/>
              </w:rPr>
            </w:pPr>
            <w:r w:rsidRPr="338BA657">
              <w:rPr>
                <w:rFonts w:ascii="Arial" w:hAnsi="Arial" w:cs="Arial"/>
                <w:sz w:val="22"/>
                <w:szCs w:val="22"/>
              </w:rPr>
              <w:t>degli Studi Roma Tre</w:t>
            </w:r>
          </w:p>
        </w:tc>
        <w:tc>
          <w:tcPr>
            <w:tcW w:w="1710" w:type="dxa"/>
            <w:shd w:val="clear" w:color="auto" w:fill="auto"/>
          </w:tcPr>
          <w:p w14:paraId="52318DAE" w14:textId="77777777" w:rsidR="004601F6" w:rsidRPr="00EB5C6C" w:rsidRDefault="004601F6" w:rsidP="004601F6">
            <w:pPr>
              <w:autoSpaceDE w:val="0"/>
              <w:autoSpaceDN w:val="0"/>
              <w:adjustRightInd w:val="0"/>
              <w:rPr>
                <w:rFonts w:ascii="Arial" w:hAnsi="Arial" w:cs="Arial"/>
                <w:bCs/>
                <w:sz w:val="22"/>
              </w:rPr>
            </w:pPr>
            <w:r>
              <w:rPr>
                <w:rFonts w:ascii="Arial" w:hAnsi="Arial" w:cs="Arial"/>
                <w:bCs/>
                <w:sz w:val="22"/>
              </w:rPr>
              <w:t>Ricercatore</w:t>
            </w:r>
          </w:p>
          <w:p w14:paraId="62FB8C35" w14:textId="7C981778" w:rsidR="004601F6" w:rsidRPr="00747B0F" w:rsidRDefault="004601F6" w:rsidP="004601F6">
            <w:pPr>
              <w:autoSpaceDE w:val="0"/>
              <w:autoSpaceDN w:val="0"/>
              <w:adjustRightInd w:val="0"/>
              <w:jc w:val="both"/>
              <w:rPr>
                <w:rFonts w:ascii="Arial" w:hAnsi="Arial" w:cs="Arial"/>
                <w:bCs/>
                <w:sz w:val="22"/>
                <w:szCs w:val="22"/>
              </w:rPr>
            </w:pPr>
          </w:p>
        </w:tc>
        <w:tc>
          <w:tcPr>
            <w:tcW w:w="1257" w:type="dxa"/>
          </w:tcPr>
          <w:p w14:paraId="79AA1C3E" w14:textId="65DC33FA" w:rsidR="004601F6" w:rsidRPr="00747B0F" w:rsidRDefault="157910A8" w:rsidP="338BA657">
            <w:pPr>
              <w:autoSpaceDE w:val="0"/>
              <w:autoSpaceDN w:val="0"/>
              <w:adjustRightInd w:val="0"/>
              <w:jc w:val="both"/>
              <w:rPr>
                <w:rFonts w:ascii="Arial" w:hAnsi="Arial" w:cs="Arial"/>
                <w:sz w:val="22"/>
                <w:szCs w:val="22"/>
              </w:rPr>
            </w:pPr>
            <w:r w:rsidRPr="338BA657">
              <w:rPr>
                <w:rFonts w:ascii="Arial" w:hAnsi="Arial" w:cs="Arial"/>
                <w:sz w:val="22"/>
                <w:szCs w:val="22"/>
              </w:rPr>
              <w:t>5</w:t>
            </w:r>
          </w:p>
        </w:tc>
      </w:tr>
      <w:tr w:rsidR="004601F6" w:rsidRPr="005B2653" w14:paraId="14BDB914" w14:textId="77777777" w:rsidTr="338BA657">
        <w:tc>
          <w:tcPr>
            <w:tcW w:w="481" w:type="dxa"/>
            <w:shd w:val="clear" w:color="auto" w:fill="auto"/>
          </w:tcPr>
          <w:p w14:paraId="12C2D0CC" w14:textId="67EB4A61" w:rsidR="004601F6" w:rsidRDefault="14AE0EED" w:rsidP="338BA657">
            <w:pPr>
              <w:autoSpaceDE w:val="0"/>
              <w:autoSpaceDN w:val="0"/>
              <w:adjustRightInd w:val="0"/>
              <w:jc w:val="both"/>
              <w:rPr>
                <w:rFonts w:ascii="Arial" w:hAnsi="Arial" w:cs="Arial"/>
                <w:b/>
                <w:bCs/>
                <w:sz w:val="22"/>
                <w:szCs w:val="22"/>
              </w:rPr>
            </w:pPr>
            <w:r w:rsidRPr="338BA657">
              <w:rPr>
                <w:rFonts w:ascii="Arial" w:hAnsi="Arial" w:cs="Arial"/>
                <w:b/>
                <w:bCs/>
                <w:sz w:val="22"/>
                <w:szCs w:val="22"/>
              </w:rPr>
              <w:t>6</w:t>
            </w:r>
          </w:p>
        </w:tc>
        <w:tc>
          <w:tcPr>
            <w:tcW w:w="2178" w:type="dxa"/>
            <w:shd w:val="clear" w:color="auto" w:fill="auto"/>
          </w:tcPr>
          <w:p w14:paraId="56D0CFD1" w14:textId="3ED9DB20" w:rsidR="004601F6" w:rsidRDefault="14AE0EED" w:rsidP="338BA657">
            <w:pPr>
              <w:autoSpaceDE w:val="0"/>
              <w:autoSpaceDN w:val="0"/>
              <w:adjustRightInd w:val="0"/>
              <w:jc w:val="both"/>
              <w:rPr>
                <w:rFonts w:ascii="Arial" w:hAnsi="Arial" w:cs="Arial"/>
                <w:sz w:val="22"/>
                <w:szCs w:val="22"/>
              </w:rPr>
            </w:pPr>
            <w:r w:rsidRPr="338BA657">
              <w:rPr>
                <w:rFonts w:ascii="Arial" w:hAnsi="Arial" w:cs="Arial"/>
                <w:sz w:val="22"/>
                <w:szCs w:val="22"/>
              </w:rPr>
              <w:t>Riccardo</w:t>
            </w:r>
          </w:p>
        </w:tc>
        <w:tc>
          <w:tcPr>
            <w:tcW w:w="2178" w:type="dxa"/>
            <w:shd w:val="clear" w:color="auto" w:fill="auto"/>
          </w:tcPr>
          <w:p w14:paraId="23C15720" w14:textId="330685FB" w:rsidR="004601F6" w:rsidRDefault="14AE0EED" w:rsidP="338BA657">
            <w:pPr>
              <w:autoSpaceDE w:val="0"/>
              <w:autoSpaceDN w:val="0"/>
              <w:adjustRightInd w:val="0"/>
              <w:jc w:val="both"/>
              <w:rPr>
                <w:rFonts w:ascii="Arial" w:hAnsi="Arial" w:cs="Arial"/>
                <w:sz w:val="22"/>
                <w:szCs w:val="22"/>
              </w:rPr>
            </w:pPr>
            <w:r w:rsidRPr="338BA657">
              <w:rPr>
                <w:rFonts w:ascii="Arial" w:hAnsi="Arial" w:cs="Arial"/>
                <w:sz w:val="22"/>
                <w:szCs w:val="22"/>
              </w:rPr>
              <w:t>Torlone</w:t>
            </w:r>
          </w:p>
        </w:tc>
        <w:tc>
          <w:tcPr>
            <w:tcW w:w="2369" w:type="dxa"/>
            <w:shd w:val="clear" w:color="auto" w:fill="auto"/>
          </w:tcPr>
          <w:p w14:paraId="6E55A0EB" w14:textId="77777777" w:rsidR="004601F6" w:rsidRPr="00EB5C6C" w:rsidRDefault="14AE0EED" w:rsidP="338BA657">
            <w:pPr>
              <w:autoSpaceDE w:val="0"/>
              <w:autoSpaceDN w:val="0"/>
              <w:adjustRightInd w:val="0"/>
              <w:jc w:val="both"/>
              <w:rPr>
                <w:rFonts w:ascii="Arial" w:hAnsi="Arial" w:cs="Arial"/>
                <w:sz w:val="22"/>
                <w:szCs w:val="22"/>
              </w:rPr>
            </w:pPr>
            <w:r w:rsidRPr="338BA657">
              <w:rPr>
                <w:rFonts w:ascii="Arial" w:hAnsi="Arial" w:cs="Arial"/>
                <w:sz w:val="22"/>
                <w:szCs w:val="22"/>
              </w:rPr>
              <w:t>Ingegneria-Università</w:t>
            </w:r>
          </w:p>
          <w:p w14:paraId="4B382411" w14:textId="4659FDEF" w:rsidR="004601F6" w:rsidRPr="00EB5C6C" w:rsidRDefault="14AE0EED" w:rsidP="338BA657">
            <w:pPr>
              <w:autoSpaceDE w:val="0"/>
              <w:autoSpaceDN w:val="0"/>
              <w:adjustRightInd w:val="0"/>
              <w:jc w:val="both"/>
              <w:rPr>
                <w:rFonts w:ascii="Arial" w:hAnsi="Arial" w:cs="Arial"/>
                <w:sz w:val="22"/>
                <w:szCs w:val="22"/>
              </w:rPr>
            </w:pPr>
            <w:r w:rsidRPr="338BA657">
              <w:rPr>
                <w:rFonts w:ascii="Arial" w:hAnsi="Arial" w:cs="Arial"/>
                <w:sz w:val="22"/>
                <w:szCs w:val="22"/>
              </w:rPr>
              <w:t>degli Studi Roma Tre</w:t>
            </w:r>
          </w:p>
        </w:tc>
        <w:tc>
          <w:tcPr>
            <w:tcW w:w="1710" w:type="dxa"/>
            <w:shd w:val="clear" w:color="auto" w:fill="auto"/>
          </w:tcPr>
          <w:p w14:paraId="43CC77EB" w14:textId="0003CEDD" w:rsidR="004601F6" w:rsidRDefault="14AE0EED" w:rsidP="338BA657">
            <w:pPr>
              <w:autoSpaceDE w:val="0"/>
              <w:autoSpaceDN w:val="0"/>
              <w:adjustRightInd w:val="0"/>
              <w:rPr>
                <w:rFonts w:ascii="Arial" w:hAnsi="Arial" w:cs="Arial"/>
                <w:sz w:val="22"/>
                <w:szCs w:val="22"/>
              </w:rPr>
            </w:pPr>
            <w:r w:rsidRPr="338BA657">
              <w:rPr>
                <w:rFonts w:ascii="Arial" w:hAnsi="Arial" w:cs="Arial"/>
                <w:sz w:val="22"/>
                <w:szCs w:val="22"/>
              </w:rPr>
              <w:t>Ordinario</w:t>
            </w:r>
          </w:p>
        </w:tc>
        <w:tc>
          <w:tcPr>
            <w:tcW w:w="1257" w:type="dxa"/>
          </w:tcPr>
          <w:p w14:paraId="162140C0" w14:textId="51268445" w:rsidR="004601F6" w:rsidRPr="00747B0F" w:rsidRDefault="14AE0EED" w:rsidP="338BA657">
            <w:pPr>
              <w:autoSpaceDE w:val="0"/>
              <w:autoSpaceDN w:val="0"/>
              <w:adjustRightInd w:val="0"/>
              <w:jc w:val="both"/>
              <w:rPr>
                <w:rFonts w:ascii="Arial" w:hAnsi="Arial" w:cs="Arial"/>
                <w:sz w:val="22"/>
                <w:szCs w:val="22"/>
              </w:rPr>
            </w:pPr>
            <w:r w:rsidRPr="338BA657">
              <w:rPr>
                <w:rFonts w:ascii="Arial" w:hAnsi="Arial" w:cs="Arial"/>
                <w:sz w:val="22"/>
                <w:szCs w:val="22"/>
              </w:rPr>
              <w:t>1</w:t>
            </w:r>
          </w:p>
        </w:tc>
      </w:tr>
    </w:tbl>
    <w:p w14:paraId="0D66909C" w14:textId="1AA8A741" w:rsidR="000914A3" w:rsidRPr="00424A36" w:rsidRDefault="00BD3219" w:rsidP="00424A36">
      <w:pPr>
        <w:autoSpaceDE w:val="0"/>
        <w:autoSpaceDN w:val="0"/>
        <w:adjustRightInd w:val="0"/>
        <w:jc w:val="both"/>
        <w:rPr>
          <w:rFonts w:ascii="Arial" w:hAnsi="Arial" w:cs="Arial"/>
          <w:b/>
          <w:bCs/>
          <w:sz w:val="20"/>
          <w:szCs w:val="20"/>
        </w:rPr>
      </w:pPr>
      <w:r w:rsidRPr="00424A36">
        <w:rPr>
          <w:rFonts w:ascii="Arial" w:hAnsi="Arial" w:cs="Arial"/>
          <w:i/>
          <w:sz w:val="20"/>
          <w:szCs w:val="20"/>
        </w:rPr>
        <w:t>*Sono indicati i docenti dell’Ateneo impegnati nell’attività didattica della prossima edizione del corso.</w:t>
      </w:r>
    </w:p>
    <w:p w14:paraId="32C67ADA" w14:textId="77777777" w:rsidR="000914A3" w:rsidRPr="005B2653" w:rsidRDefault="000914A3" w:rsidP="00943375">
      <w:pPr>
        <w:jc w:val="center"/>
        <w:rPr>
          <w:rFonts w:ascii="Arial" w:hAnsi="Arial" w:cs="Arial"/>
          <w:b/>
          <w:bCs/>
        </w:rPr>
      </w:pPr>
    </w:p>
    <w:p w14:paraId="392812A9" w14:textId="77777777" w:rsidR="003A4C9E" w:rsidRDefault="003A4C9E" w:rsidP="00BD3219">
      <w:pPr>
        <w:pStyle w:val="Titolo"/>
        <w:spacing w:after="120"/>
        <w:rPr>
          <w:rFonts w:ascii="Arial" w:hAnsi="Arial" w:cs="Arial"/>
          <w:sz w:val="28"/>
          <w:szCs w:val="28"/>
        </w:rPr>
      </w:pPr>
    </w:p>
    <w:p w14:paraId="41763573" w14:textId="2990F587" w:rsidR="00BD3219" w:rsidRPr="00BD3219" w:rsidRDefault="00BD3219" w:rsidP="00BD3219">
      <w:pPr>
        <w:pStyle w:val="Titolo"/>
        <w:spacing w:after="120"/>
        <w:rPr>
          <w:rFonts w:ascii="Arial" w:hAnsi="Arial" w:cs="Arial"/>
          <w:sz w:val="28"/>
          <w:szCs w:val="28"/>
          <w:vertAlign w:val="superscript"/>
        </w:rPr>
      </w:pPr>
      <w:r w:rsidRPr="338BA657">
        <w:rPr>
          <w:rFonts w:ascii="Arial" w:hAnsi="Arial" w:cs="Arial"/>
          <w:sz w:val="28"/>
          <w:szCs w:val="28"/>
        </w:rPr>
        <w:lastRenderedPageBreak/>
        <w:t xml:space="preserve">Esperti impegnati nell’attività didattica </w:t>
      </w:r>
      <w:r w:rsidRPr="338BA657">
        <w:rPr>
          <w:rFonts w:ascii="Arial" w:hAnsi="Arial" w:cs="Arial"/>
          <w:sz w:val="28"/>
          <w:szCs w:val="28"/>
          <w:vertAlign w:val="superscript"/>
        </w:rPr>
        <w:t>**</w:t>
      </w:r>
    </w:p>
    <w:p w14:paraId="33ED32D8" w14:textId="28E63ABB" w:rsidR="338BA657" w:rsidRDefault="338BA657" w:rsidP="338BA657"/>
    <w:p w14:paraId="50476791" w14:textId="586A8664" w:rsidR="7E46C6F1" w:rsidRDefault="7E46C6F1" w:rsidP="338BA657">
      <w:r w:rsidRPr="338BA657">
        <w:t>I docenti impegnati nella didattica, oltre a quelli interni già elencati, saranno indicati in seguito di procedure comparative appositamente svolte.</w:t>
      </w:r>
    </w:p>
    <w:p w14:paraId="618AF789" w14:textId="5D051D80" w:rsidR="338BA657" w:rsidRDefault="338BA657" w:rsidP="338BA657"/>
    <w:p w14:paraId="03ED041F" w14:textId="704D16A4" w:rsidR="00424A36" w:rsidRPr="006F1962" w:rsidRDefault="00424A36" w:rsidP="006F1962">
      <w:pPr>
        <w:autoSpaceDE w:val="0"/>
        <w:autoSpaceDN w:val="0"/>
        <w:adjustRightInd w:val="0"/>
        <w:jc w:val="both"/>
        <w:rPr>
          <w:rFonts w:ascii="Arial" w:hAnsi="Arial" w:cs="Arial"/>
          <w:i/>
          <w:sz w:val="20"/>
          <w:szCs w:val="20"/>
        </w:rPr>
      </w:pPr>
      <w:r>
        <w:rPr>
          <w:rFonts w:ascii="Arial" w:hAnsi="Arial" w:cs="Arial"/>
          <w:b/>
          <w:bCs/>
        </w:rPr>
        <w:br w:type="page"/>
      </w:r>
    </w:p>
    <w:p w14:paraId="6B14F77D" w14:textId="45951901" w:rsidR="0081382A" w:rsidRPr="005B2653" w:rsidRDefault="0081382A" w:rsidP="00C77369">
      <w:pPr>
        <w:pStyle w:val="Titolo"/>
        <w:rPr>
          <w:rFonts w:ascii="Arial" w:hAnsi="Arial" w:cs="Arial"/>
          <w:sz w:val="32"/>
          <w:szCs w:val="32"/>
        </w:rPr>
      </w:pPr>
      <w:r w:rsidRPr="005B2653">
        <w:rPr>
          <w:rFonts w:ascii="Arial" w:hAnsi="Arial" w:cs="Arial"/>
          <w:sz w:val="32"/>
          <w:szCs w:val="32"/>
        </w:rPr>
        <w:lastRenderedPageBreak/>
        <w:t>PARTE II - REGOLAMENTO DIDATTICO ORGANIZZATIVO</w:t>
      </w:r>
    </w:p>
    <w:p w14:paraId="1E675F2A" w14:textId="77777777" w:rsidR="00454AE4" w:rsidRPr="00D048A3" w:rsidRDefault="00454AE4" w:rsidP="00016399">
      <w:pPr>
        <w:autoSpaceDE w:val="0"/>
        <w:autoSpaceDN w:val="0"/>
        <w:adjustRightInd w:val="0"/>
        <w:jc w:val="both"/>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158"/>
      </w:tblGrid>
      <w:tr w:rsidR="00A64293" w:rsidRPr="005B2653" w14:paraId="599C5D86" w14:textId="77777777" w:rsidTr="338BA657">
        <w:tc>
          <w:tcPr>
            <w:tcW w:w="3471" w:type="dxa"/>
            <w:shd w:val="clear" w:color="auto" w:fill="auto"/>
          </w:tcPr>
          <w:p w14:paraId="53B3DF1B" w14:textId="0D168169" w:rsidR="00DD6108" w:rsidRPr="00D366B1" w:rsidRDefault="00A64293" w:rsidP="00974F69">
            <w:pPr>
              <w:autoSpaceDE w:val="0"/>
              <w:autoSpaceDN w:val="0"/>
              <w:adjustRightInd w:val="0"/>
              <w:rPr>
                <w:rFonts w:ascii="Arial" w:hAnsi="Arial" w:cs="Arial"/>
                <w:b/>
                <w:sz w:val="22"/>
              </w:rPr>
            </w:pPr>
            <w:r w:rsidRPr="00D366B1">
              <w:rPr>
                <w:rFonts w:ascii="Arial" w:hAnsi="Arial" w:cs="Arial"/>
                <w:b/>
                <w:sz w:val="22"/>
              </w:rPr>
              <w:t>Analisi del fabbisogno formativo</w:t>
            </w:r>
          </w:p>
        </w:tc>
        <w:tc>
          <w:tcPr>
            <w:tcW w:w="6157" w:type="dxa"/>
            <w:shd w:val="clear" w:color="auto" w:fill="auto"/>
          </w:tcPr>
          <w:p w14:paraId="4B8356FA" w14:textId="7F22B061" w:rsidR="008E36B0" w:rsidRPr="00A46049" w:rsidRDefault="00772B83" w:rsidP="00D048A3">
            <w:pPr>
              <w:autoSpaceDE w:val="0"/>
              <w:autoSpaceDN w:val="0"/>
              <w:adjustRightInd w:val="0"/>
              <w:jc w:val="both"/>
              <w:rPr>
                <w:rFonts w:ascii="Arial" w:hAnsi="Arial" w:cs="Arial"/>
                <w:iCs/>
                <w:sz w:val="22"/>
              </w:rPr>
            </w:pPr>
            <w:r w:rsidRPr="00A46049">
              <w:rPr>
                <w:rFonts w:ascii="Arial" w:hAnsi="Arial" w:cs="Arial"/>
                <w:iCs/>
                <w:sz w:val="22"/>
              </w:rPr>
              <w:t>Con il diffondersi di internet in ambito industriale ogni dispositivo connesso alla rete, sensore, server o periferica connessa, è un potenziale punto di attacco.</w:t>
            </w:r>
            <w:r w:rsidR="008E36B0" w:rsidRPr="00A46049">
              <w:rPr>
                <w:rFonts w:ascii="Arial" w:hAnsi="Arial" w:cs="Arial"/>
                <w:iCs/>
                <w:sz w:val="22"/>
              </w:rPr>
              <w:t xml:space="preserve"> </w:t>
            </w:r>
          </w:p>
          <w:p w14:paraId="7D64056E" w14:textId="666E83CF" w:rsidR="00713C8B" w:rsidRPr="00A46049" w:rsidRDefault="00440215" w:rsidP="008E36B0">
            <w:pPr>
              <w:autoSpaceDE w:val="0"/>
              <w:autoSpaceDN w:val="0"/>
              <w:adjustRightInd w:val="0"/>
              <w:jc w:val="both"/>
              <w:rPr>
                <w:rFonts w:ascii="Arial" w:hAnsi="Arial" w:cs="Arial"/>
                <w:iCs/>
                <w:sz w:val="22"/>
              </w:rPr>
            </w:pPr>
            <w:r w:rsidRPr="00A46049">
              <w:rPr>
                <w:rFonts w:ascii="Arial" w:hAnsi="Arial" w:cs="Arial"/>
                <w:iCs/>
                <w:sz w:val="22"/>
              </w:rPr>
              <w:t xml:space="preserve">L’approccio per la protezione di tali infrastrutture in ambito </w:t>
            </w:r>
            <w:r w:rsidR="008E36B0" w:rsidRPr="00A46049">
              <w:rPr>
                <w:rFonts w:ascii="Arial" w:hAnsi="Arial" w:cs="Arial"/>
                <w:iCs/>
                <w:sz w:val="22"/>
              </w:rPr>
              <w:t xml:space="preserve">Operational Technology </w:t>
            </w:r>
            <w:r w:rsidR="003F36A6">
              <w:rPr>
                <w:rFonts w:ascii="Arial" w:hAnsi="Arial" w:cs="Arial"/>
                <w:iCs/>
                <w:sz w:val="22"/>
              </w:rPr>
              <w:t xml:space="preserve">è complesso e </w:t>
            </w:r>
            <w:r w:rsidR="008E36B0" w:rsidRPr="00A46049">
              <w:rPr>
                <w:rFonts w:ascii="Arial" w:hAnsi="Arial" w:cs="Arial"/>
                <w:iCs/>
                <w:sz w:val="22"/>
              </w:rPr>
              <w:t>non può essere lo stesso adottato</w:t>
            </w:r>
            <w:r w:rsidR="00713C8B" w:rsidRPr="00A46049">
              <w:rPr>
                <w:rFonts w:ascii="Arial" w:hAnsi="Arial" w:cs="Arial"/>
                <w:iCs/>
                <w:sz w:val="22"/>
              </w:rPr>
              <w:t xml:space="preserve"> per</w:t>
            </w:r>
            <w:r w:rsidRPr="00A46049">
              <w:rPr>
                <w:rFonts w:ascii="Arial" w:hAnsi="Arial" w:cs="Arial"/>
                <w:iCs/>
                <w:sz w:val="22"/>
              </w:rPr>
              <w:t xml:space="preserve"> i sistemi IT. </w:t>
            </w:r>
            <w:r w:rsidR="00713C8B" w:rsidRPr="00A46049">
              <w:rPr>
                <w:rFonts w:ascii="Arial" w:hAnsi="Arial" w:cs="Arial"/>
                <w:iCs/>
                <w:sz w:val="22"/>
              </w:rPr>
              <w:t>La sicurezza in ambito OT</w:t>
            </w:r>
            <w:r w:rsidR="00C753E2" w:rsidRPr="00A46049">
              <w:rPr>
                <w:rFonts w:ascii="Arial" w:hAnsi="Arial" w:cs="Arial"/>
                <w:iCs/>
                <w:sz w:val="22"/>
              </w:rPr>
              <w:t xml:space="preserve"> </w:t>
            </w:r>
            <w:r w:rsidR="00284546" w:rsidRPr="00A46049">
              <w:rPr>
                <w:rFonts w:ascii="Arial" w:hAnsi="Arial" w:cs="Arial"/>
                <w:iCs/>
                <w:sz w:val="22"/>
              </w:rPr>
              <w:t>infatti si</w:t>
            </w:r>
            <w:r w:rsidR="00713C8B" w:rsidRPr="00A46049">
              <w:rPr>
                <w:rFonts w:ascii="Arial" w:hAnsi="Arial" w:cs="Arial"/>
                <w:iCs/>
                <w:sz w:val="22"/>
              </w:rPr>
              <w:t xml:space="preserve"> concentra sulla difesa di sicurezza fisica (safety), affidabilità (reliability) e produttività (productivity), parametri evidentemente diversi da quelli della sicurezza informatica.</w:t>
            </w:r>
          </w:p>
          <w:p w14:paraId="3D5971F6" w14:textId="4DB93230" w:rsidR="00440215" w:rsidRPr="00A46049" w:rsidRDefault="5358AEE6" w:rsidP="338BA657">
            <w:pPr>
              <w:autoSpaceDE w:val="0"/>
              <w:autoSpaceDN w:val="0"/>
              <w:adjustRightInd w:val="0"/>
              <w:jc w:val="both"/>
              <w:rPr>
                <w:rFonts w:ascii="Arial" w:hAnsi="Arial" w:cs="Arial"/>
                <w:sz w:val="22"/>
                <w:szCs w:val="22"/>
              </w:rPr>
            </w:pPr>
            <w:r w:rsidRPr="338BA657">
              <w:rPr>
                <w:rFonts w:ascii="Arial" w:hAnsi="Arial" w:cs="Arial"/>
                <w:sz w:val="22"/>
                <w:szCs w:val="22"/>
              </w:rPr>
              <w:t>È</w:t>
            </w:r>
            <w:r w:rsidR="276C3990" w:rsidRPr="338BA657">
              <w:rPr>
                <w:rFonts w:ascii="Arial" w:hAnsi="Arial" w:cs="Arial"/>
                <w:sz w:val="22"/>
                <w:szCs w:val="22"/>
              </w:rPr>
              <w:t xml:space="preserve"> necessario quin</w:t>
            </w:r>
            <w:r w:rsidR="1FA90380" w:rsidRPr="338BA657">
              <w:rPr>
                <w:rFonts w:ascii="Arial" w:hAnsi="Arial" w:cs="Arial"/>
                <w:sz w:val="22"/>
                <w:szCs w:val="22"/>
              </w:rPr>
              <w:t>d</w:t>
            </w:r>
            <w:r w:rsidR="276C3990" w:rsidRPr="338BA657">
              <w:rPr>
                <w:rFonts w:ascii="Arial" w:hAnsi="Arial" w:cs="Arial"/>
                <w:sz w:val="22"/>
                <w:szCs w:val="22"/>
              </w:rPr>
              <w:t xml:space="preserve">i formare esperti che </w:t>
            </w:r>
            <w:r w:rsidR="1FA90380" w:rsidRPr="338BA657">
              <w:rPr>
                <w:rFonts w:ascii="Arial" w:hAnsi="Arial" w:cs="Arial"/>
                <w:sz w:val="22"/>
                <w:szCs w:val="22"/>
              </w:rPr>
              <w:t>conosc</w:t>
            </w:r>
            <w:r w:rsidR="7D80295A" w:rsidRPr="338BA657">
              <w:rPr>
                <w:rFonts w:ascii="Arial" w:hAnsi="Arial" w:cs="Arial"/>
                <w:sz w:val="22"/>
                <w:szCs w:val="22"/>
              </w:rPr>
              <w:t>a</w:t>
            </w:r>
            <w:r w:rsidR="1FA90380" w:rsidRPr="338BA657">
              <w:rPr>
                <w:rFonts w:ascii="Arial" w:hAnsi="Arial" w:cs="Arial"/>
                <w:sz w:val="22"/>
                <w:szCs w:val="22"/>
              </w:rPr>
              <w:t>no tali infrast</w:t>
            </w:r>
            <w:r w:rsidR="2E3F478A" w:rsidRPr="338BA657">
              <w:rPr>
                <w:rFonts w:ascii="Arial" w:hAnsi="Arial" w:cs="Arial"/>
                <w:sz w:val="22"/>
                <w:szCs w:val="22"/>
              </w:rPr>
              <w:t>r</w:t>
            </w:r>
            <w:r w:rsidR="1FA90380" w:rsidRPr="338BA657">
              <w:rPr>
                <w:rFonts w:ascii="Arial" w:hAnsi="Arial" w:cs="Arial"/>
                <w:sz w:val="22"/>
                <w:szCs w:val="22"/>
              </w:rPr>
              <w:t xml:space="preserve">utture e che </w:t>
            </w:r>
            <w:r w:rsidR="5082FA6F" w:rsidRPr="338BA657">
              <w:rPr>
                <w:rFonts w:ascii="Arial" w:hAnsi="Arial" w:cs="Arial"/>
                <w:sz w:val="22"/>
                <w:szCs w:val="22"/>
              </w:rPr>
              <w:t xml:space="preserve">ne </w:t>
            </w:r>
            <w:r w:rsidR="1FA90380" w:rsidRPr="338BA657">
              <w:rPr>
                <w:rFonts w:ascii="Arial" w:hAnsi="Arial" w:cs="Arial"/>
                <w:sz w:val="22"/>
                <w:szCs w:val="22"/>
              </w:rPr>
              <w:t xml:space="preserve">possano </w:t>
            </w:r>
            <w:r w:rsidR="32B33675" w:rsidRPr="338BA657">
              <w:rPr>
                <w:rFonts w:ascii="Arial" w:hAnsi="Arial" w:cs="Arial"/>
                <w:sz w:val="22"/>
                <w:szCs w:val="22"/>
              </w:rPr>
              <w:t>progettare la</w:t>
            </w:r>
            <w:r w:rsidR="5082FA6F" w:rsidRPr="338BA657">
              <w:rPr>
                <w:rFonts w:ascii="Arial" w:hAnsi="Arial" w:cs="Arial"/>
                <w:sz w:val="22"/>
                <w:szCs w:val="22"/>
              </w:rPr>
              <w:t xml:space="preserve"> sicurezza. </w:t>
            </w:r>
          </w:p>
          <w:p w14:paraId="3682F922" w14:textId="0BB25800" w:rsidR="00713C8B" w:rsidRPr="00A46049" w:rsidRDefault="00713C8B" w:rsidP="008E36B0">
            <w:pPr>
              <w:autoSpaceDE w:val="0"/>
              <w:autoSpaceDN w:val="0"/>
              <w:adjustRightInd w:val="0"/>
              <w:jc w:val="both"/>
              <w:rPr>
                <w:rFonts w:ascii="Arial" w:hAnsi="Arial" w:cs="Arial"/>
                <w:iCs/>
                <w:sz w:val="22"/>
                <w:highlight w:val="yellow"/>
              </w:rPr>
            </w:pPr>
          </w:p>
        </w:tc>
      </w:tr>
      <w:tr w:rsidR="00974F69" w:rsidRPr="00103302" w14:paraId="761CBE19" w14:textId="77777777" w:rsidTr="338BA657">
        <w:tc>
          <w:tcPr>
            <w:tcW w:w="3471" w:type="dxa"/>
            <w:shd w:val="clear" w:color="auto" w:fill="auto"/>
          </w:tcPr>
          <w:p w14:paraId="5EBCC527" w14:textId="77777777" w:rsidR="00454AE4" w:rsidRPr="00D366B1" w:rsidRDefault="00DD6108" w:rsidP="00974F69">
            <w:pPr>
              <w:autoSpaceDE w:val="0"/>
              <w:autoSpaceDN w:val="0"/>
              <w:adjustRightInd w:val="0"/>
              <w:rPr>
                <w:rFonts w:ascii="Arial" w:hAnsi="Arial" w:cs="Arial"/>
                <w:b/>
                <w:sz w:val="22"/>
              </w:rPr>
            </w:pPr>
            <w:r w:rsidRPr="00D366B1">
              <w:rPr>
                <w:rFonts w:ascii="Arial" w:hAnsi="Arial" w:cs="Arial"/>
                <w:b/>
                <w:sz w:val="22"/>
              </w:rPr>
              <w:t>Il Corso di Studio in breve</w:t>
            </w:r>
          </w:p>
        </w:tc>
        <w:tc>
          <w:tcPr>
            <w:tcW w:w="6157" w:type="dxa"/>
            <w:shd w:val="clear" w:color="auto" w:fill="auto"/>
          </w:tcPr>
          <w:p w14:paraId="76C81D66" w14:textId="0445C6BF" w:rsidR="00772B83" w:rsidRPr="00103302" w:rsidRDefault="5082FA6F" w:rsidP="338BA657">
            <w:pPr>
              <w:autoSpaceDE w:val="0"/>
              <w:autoSpaceDN w:val="0"/>
              <w:adjustRightInd w:val="0"/>
              <w:jc w:val="both"/>
              <w:rPr>
                <w:rFonts w:ascii="Arial" w:hAnsi="Arial" w:cs="Arial"/>
                <w:sz w:val="22"/>
                <w:szCs w:val="22"/>
              </w:rPr>
            </w:pPr>
            <w:r w:rsidRPr="338BA657">
              <w:rPr>
                <w:rFonts w:ascii="Arial" w:hAnsi="Arial" w:cs="Arial"/>
                <w:sz w:val="22"/>
                <w:szCs w:val="22"/>
              </w:rPr>
              <w:t xml:space="preserve">Il </w:t>
            </w:r>
            <w:r w:rsidR="5975FDE8" w:rsidRPr="338BA657">
              <w:rPr>
                <w:rFonts w:ascii="Arial" w:hAnsi="Arial" w:cs="Arial"/>
                <w:sz w:val="22"/>
                <w:szCs w:val="22"/>
              </w:rPr>
              <w:t>Master, si propone l’obiettivo di una formazione specialistica post lauream</w:t>
            </w:r>
            <w:r w:rsidRPr="338BA657">
              <w:rPr>
                <w:rFonts w:ascii="Arial" w:hAnsi="Arial" w:cs="Arial"/>
                <w:sz w:val="22"/>
                <w:szCs w:val="22"/>
              </w:rPr>
              <w:t xml:space="preserve"> </w:t>
            </w:r>
            <w:r w:rsidR="1D60DACA" w:rsidRPr="338BA657">
              <w:rPr>
                <w:rFonts w:ascii="Arial" w:hAnsi="Arial" w:cs="Arial"/>
                <w:sz w:val="22"/>
                <w:szCs w:val="22"/>
              </w:rPr>
              <w:t>in materia di protezione</w:t>
            </w:r>
            <w:r w:rsidRPr="338BA657">
              <w:rPr>
                <w:rFonts w:ascii="Arial" w:hAnsi="Arial" w:cs="Arial"/>
                <w:sz w:val="22"/>
                <w:szCs w:val="22"/>
              </w:rPr>
              <w:t xml:space="preserve"> dei sistemi SCADA, </w:t>
            </w:r>
            <w:r w:rsidR="345D6DBA" w:rsidRPr="338BA657">
              <w:rPr>
                <w:rFonts w:ascii="Arial" w:hAnsi="Arial" w:cs="Arial"/>
                <w:sz w:val="22"/>
                <w:szCs w:val="22"/>
              </w:rPr>
              <w:t>PLC</w:t>
            </w:r>
            <w:r w:rsidRPr="338BA657">
              <w:rPr>
                <w:rFonts w:ascii="Arial" w:hAnsi="Arial" w:cs="Arial"/>
                <w:sz w:val="22"/>
                <w:szCs w:val="22"/>
              </w:rPr>
              <w:t xml:space="preserve"> e </w:t>
            </w:r>
            <w:r w:rsidR="0EB23228" w:rsidRPr="338BA657">
              <w:rPr>
                <w:rFonts w:ascii="Arial" w:hAnsi="Arial" w:cs="Arial"/>
                <w:sz w:val="22"/>
                <w:szCs w:val="22"/>
              </w:rPr>
              <w:t xml:space="preserve">su </w:t>
            </w:r>
            <w:r w:rsidRPr="338BA657">
              <w:rPr>
                <w:rFonts w:ascii="Arial" w:hAnsi="Arial" w:cs="Arial"/>
                <w:sz w:val="22"/>
                <w:szCs w:val="22"/>
              </w:rPr>
              <w:t>I</w:t>
            </w:r>
            <w:r w:rsidR="2DFB9110" w:rsidRPr="338BA657">
              <w:rPr>
                <w:rFonts w:ascii="Arial" w:hAnsi="Arial" w:cs="Arial"/>
                <w:sz w:val="22"/>
                <w:szCs w:val="22"/>
              </w:rPr>
              <w:t>ot</w:t>
            </w:r>
            <w:r w:rsidRPr="338BA657">
              <w:rPr>
                <w:rFonts w:ascii="Arial" w:hAnsi="Arial" w:cs="Arial"/>
                <w:sz w:val="22"/>
                <w:szCs w:val="22"/>
              </w:rPr>
              <w:t>.</w:t>
            </w:r>
            <w:r w:rsidR="2EE83A2B" w:rsidRPr="338BA657">
              <w:rPr>
                <w:rFonts w:ascii="Arial" w:hAnsi="Arial" w:cs="Arial"/>
                <w:sz w:val="22"/>
                <w:szCs w:val="22"/>
              </w:rPr>
              <w:t xml:space="preserve"> </w:t>
            </w:r>
            <w:r w:rsidR="1D60DACA" w:rsidRPr="338BA657">
              <w:rPr>
                <w:rFonts w:ascii="Arial" w:hAnsi="Arial" w:cs="Arial"/>
                <w:sz w:val="22"/>
                <w:szCs w:val="22"/>
              </w:rPr>
              <w:t>L’iter</w:t>
            </w:r>
            <w:r w:rsidRPr="338BA657">
              <w:rPr>
                <w:rFonts w:ascii="Arial" w:hAnsi="Arial" w:cs="Arial"/>
                <w:sz w:val="22"/>
                <w:szCs w:val="22"/>
              </w:rPr>
              <w:t xml:space="preserve"> </w:t>
            </w:r>
            <w:r w:rsidR="1D60DACA" w:rsidRPr="338BA657">
              <w:rPr>
                <w:rFonts w:ascii="Arial" w:hAnsi="Arial" w:cs="Arial"/>
                <w:sz w:val="22"/>
                <w:szCs w:val="22"/>
              </w:rPr>
              <w:t>formativo prevede l’acquisizione di elevate competenze</w:t>
            </w:r>
            <w:r w:rsidR="13683393" w:rsidRPr="338BA657">
              <w:rPr>
                <w:rFonts w:ascii="Arial" w:hAnsi="Arial" w:cs="Arial"/>
                <w:sz w:val="22"/>
                <w:szCs w:val="22"/>
              </w:rPr>
              <w:t xml:space="preserve"> </w:t>
            </w:r>
            <w:r w:rsidR="1D60DACA" w:rsidRPr="338BA657">
              <w:rPr>
                <w:rFonts w:ascii="Arial" w:hAnsi="Arial" w:cs="Arial"/>
                <w:sz w:val="22"/>
                <w:szCs w:val="22"/>
              </w:rPr>
              <w:t xml:space="preserve">teoriche e pratiche in </w:t>
            </w:r>
            <w:r w:rsidRPr="338BA657">
              <w:rPr>
                <w:rFonts w:ascii="Arial" w:hAnsi="Arial" w:cs="Arial"/>
                <w:sz w:val="22"/>
                <w:szCs w:val="22"/>
              </w:rPr>
              <w:t xml:space="preserve">ambito </w:t>
            </w:r>
            <w:r w:rsidR="2DFB9110" w:rsidRPr="338BA657">
              <w:rPr>
                <w:rFonts w:ascii="Arial" w:hAnsi="Arial" w:cs="Arial"/>
                <w:sz w:val="22"/>
                <w:szCs w:val="22"/>
              </w:rPr>
              <w:t>network security,</w:t>
            </w:r>
            <w:r w:rsidR="3BDF7896" w:rsidRPr="338BA657">
              <w:rPr>
                <w:rFonts w:ascii="Arial" w:hAnsi="Arial" w:cs="Arial"/>
                <w:sz w:val="22"/>
                <w:szCs w:val="22"/>
              </w:rPr>
              <w:t xml:space="preserve"> apparati per il monitoraggio delle reti industriali, t</w:t>
            </w:r>
            <w:r w:rsidRPr="338BA657">
              <w:rPr>
                <w:rFonts w:ascii="Arial" w:hAnsi="Arial" w:cs="Arial"/>
                <w:sz w:val="22"/>
                <w:szCs w:val="22"/>
              </w:rPr>
              <w:t>reat modeling</w:t>
            </w:r>
            <w:r w:rsidR="2DFB9110" w:rsidRPr="338BA657">
              <w:rPr>
                <w:rFonts w:ascii="Arial" w:hAnsi="Arial" w:cs="Arial"/>
                <w:sz w:val="22"/>
                <w:szCs w:val="22"/>
              </w:rPr>
              <w:t>, penetration test, physical security,</w:t>
            </w:r>
            <w:r w:rsidRPr="338BA657">
              <w:rPr>
                <w:rFonts w:ascii="Arial" w:hAnsi="Arial" w:cs="Arial"/>
                <w:sz w:val="22"/>
                <w:szCs w:val="22"/>
              </w:rPr>
              <w:t xml:space="preserve"> </w:t>
            </w:r>
            <w:r w:rsidR="0EB23228" w:rsidRPr="338BA657">
              <w:rPr>
                <w:rFonts w:ascii="Arial" w:hAnsi="Arial" w:cs="Arial"/>
                <w:sz w:val="22"/>
                <w:szCs w:val="22"/>
              </w:rPr>
              <w:t xml:space="preserve">analisi e </w:t>
            </w:r>
            <w:r w:rsidR="2DFB9110" w:rsidRPr="338BA657">
              <w:rPr>
                <w:rFonts w:ascii="Arial" w:hAnsi="Arial" w:cs="Arial"/>
                <w:sz w:val="22"/>
                <w:szCs w:val="22"/>
              </w:rPr>
              <w:t xml:space="preserve">gestione del rischio, cyber security management </w:t>
            </w:r>
            <w:r w:rsidR="78EB423F" w:rsidRPr="338BA657">
              <w:rPr>
                <w:rFonts w:ascii="Arial" w:hAnsi="Arial" w:cs="Arial"/>
                <w:sz w:val="22"/>
                <w:szCs w:val="22"/>
              </w:rPr>
              <w:t>system ISA</w:t>
            </w:r>
            <w:r w:rsidR="2DFB9110" w:rsidRPr="338BA657">
              <w:rPr>
                <w:rFonts w:ascii="Arial" w:hAnsi="Arial" w:cs="Arial"/>
                <w:sz w:val="22"/>
                <w:szCs w:val="22"/>
              </w:rPr>
              <w:t>99</w:t>
            </w:r>
            <w:r w:rsidR="2DFB9110" w:rsidRPr="338BA657">
              <w:rPr>
                <w:rFonts w:ascii="Arial" w:hAnsi="Arial" w:cs="Arial"/>
                <w:b/>
                <w:bCs/>
                <w:sz w:val="22"/>
                <w:szCs w:val="22"/>
              </w:rPr>
              <w:t>/</w:t>
            </w:r>
            <w:r w:rsidRPr="338BA657">
              <w:rPr>
                <w:rStyle w:val="Enfasigrassetto"/>
                <w:rFonts w:ascii="Arial" w:hAnsi="Arial" w:cs="Arial"/>
                <w:b w:val="0"/>
                <w:bCs w:val="0"/>
                <w:color w:val="212529"/>
                <w:sz w:val="23"/>
                <w:szCs w:val="23"/>
                <w:shd w:val="clear" w:color="auto" w:fill="FFFFFF"/>
              </w:rPr>
              <w:t>IEC 62443.</w:t>
            </w:r>
          </w:p>
        </w:tc>
      </w:tr>
      <w:tr w:rsidR="00974F69" w:rsidRPr="005B2653" w14:paraId="0868C54B" w14:textId="77777777" w:rsidTr="338BA657">
        <w:tc>
          <w:tcPr>
            <w:tcW w:w="3471" w:type="dxa"/>
            <w:shd w:val="clear" w:color="auto" w:fill="auto"/>
          </w:tcPr>
          <w:p w14:paraId="22F6D7ED" w14:textId="74B43323" w:rsidR="00DD6108" w:rsidRPr="00D366B1" w:rsidRDefault="00DD6108" w:rsidP="00974F69">
            <w:pPr>
              <w:autoSpaceDE w:val="0"/>
              <w:autoSpaceDN w:val="0"/>
              <w:adjustRightInd w:val="0"/>
              <w:rPr>
                <w:rFonts w:ascii="Arial" w:hAnsi="Arial" w:cs="Arial"/>
                <w:b/>
                <w:sz w:val="22"/>
              </w:rPr>
            </w:pPr>
            <w:r w:rsidRPr="00D366B1">
              <w:rPr>
                <w:rFonts w:ascii="Arial" w:hAnsi="Arial" w:cs="Arial"/>
                <w:b/>
                <w:sz w:val="22"/>
              </w:rPr>
              <w:t>Obiettivi formativi specifici del Corso</w:t>
            </w:r>
          </w:p>
        </w:tc>
        <w:tc>
          <w:tcPr>
            <w:tcW w:w="6157" w:type="dxa"/>
            <w:shd w:val="clear" w:color="auto" w:fill="auto"/>
          </w:tcPr>
          <w:p w14:paraId="2DF4B503" w14:textId="51E53B5A" w:rsidR="00EF31DB" w:rsidRPr="00A46049" w:rsidRDefault="266D5112" w:rsidP="338BA657">
            <w:pPr>
              <w:autoSpaceDE w:val="0"/>
              <w:autoSpaceDN w:val="0"/>
              <w:adjustRightInd w:val="0"/>
              <w:jc w:val="both"/>
              <w:rPr>
                <w:rFonts w:ascii="Arial" w:hAnsi="Arial" w:cs="Arial"/>
                <w:sz w:val="22"/>
                <w:szCs w:val="22"/>
              </w:rPr>
            </w:pPr>
            <w:r w:rsidRPr="338BA657">
              <w:rPr>
                <w:rFonts w:ascii="Arial" w:hAnsi="Arial" w:cs="Arial"/>
                <w:sz w:val="22"/>
                <w:szCs w:val="22"/>
              </w:rPr>
              <w:t>Il Master forma la figura di un espert</w:t>
            </w:r>
            <w:r w:rsidR="3B33144D" w:rsidRPr="338BA657">
              <w:rPr>
                <w:rFonts w:ascii="Arial" w:hAnsi="Arial" w:cs="Arial"/>
                <w:sz w:val="22"/>
                <w:szCs w:val="22"/>
              </w:rPr>
              <w:t>o</w:t>
            </w:r>
            <w:r w:rsidRPr="338BA657">
              <w:rPr>
                <w:rFonts w:ascii="Arial" w:hAnsi="Arial" w:cs="Arial"/>
                <w:sz w:val="22"/>
                <w:szCs w:val="22"/>
              </w:rPr>
              <w:t xml:space="preserve"> nella progettazione e gestione dei sistemi preposti alla tutela della sicurezza e alla protezione del patrimonio informativo e architetturale d</w:t>
            </w:r>
            <w:r w:rsidR="3B33144D" w:rsidRPr="338BA657">
              <w:rPr>
                <w:rFonts w:ascii="Arial" w:hAnsi="Arial" w:cs="Arial"/>
                <w:sz w:val="22"/>
                <w:szCs w:val="22"/>
              </w:rPr>
              <w:t>ei sistemi di controllo industriale</w:t>
            </w:r>
            <w:r w:rsidR="268D59EA" w:rsidRPr="338BA657">
              <w:rPr>
                <w:rFonts w:ascii="Arial" w:hAnsi="Arial" w:cs="Arial"/>
                <w:sz w:val="22"/>
                <w:szCs w:val="22"/>
              </w:rPr>
              <w:t xml:space="preserve"> e per le infrastrutture</w:t>
            </w:r>
            <w:r w:rsidR="6AD94AD6" w:rsidRPr="338BA657">
              <w:rPr>
                <w:rFonts w:ascii="Arial" w:hAnsi="Arial" w:cs="Arial"/>
                <w:sz w:val="22"/>
                <w:szCs w:val="22"/>
              </w:rPr>
              <w:t xml:space="preserve"> critiche</w:t>
            </w:r>
            <w:r w:rsidR="268D59EA" w:rsidRPr="338BA657">
              <w:rPr>
                <w:rFonts w:ascii="Arial" w:hAnsi="Arial" w:cs="Arial"/>
                <w:sz w:val="22"/>
                <w:szCs w:val="22"/>
              </w:rPr>
              <w:t>.</w:t>
            </w:r>
          </w:p>
          <w:p w14:paraId="3EE0EA93" w14:textId="1F4DD99F" w:rsidR="00EF31DB" w:rsidRPr="00A46049" w:rsidRDefault="2C46BFCF" w:rsidP="338BA657">
            <w:pPr>
              <w:autoSpaceDE w:val="0"/>
              <w:autoSpaceDN w:val="0"/>
              <w:adjustRightInd w:val="0"/>
              <w:jc w:val="both"/>
              <w:rPr>
                <w:rFonts w:ascii="Arial" w:hAnsi="Arial" w:cs="Arial"/>
                <w:sz w:val="22"/>
                <w:szCs w:val="22"/>
              </w:rPr>
            </w:pPr>
            <w:r w:rsidRPr="338BA657">
              <w:rPr>
                <w:rFonts w:ascii="Arial" w:hAnsi="Arial" w:cs="Arial"/>
                <w:sz w:val="22"/>
                <w:szCs w:val="22"/>
              </w:rPr>
              <w:t xml:space="preserve">Il corso sarà articolato in sei moduli che formano un percorso completo e strutturato </w:t>
            </w:r>
            <w:r w:rsidR="071BA99C" w:rsidRPr="338BA657">
              <w:rPr>
                <w:rFonts w:ascii="Arial" w:hAnsi="Arial" w:cs="Arial"/>
                <w:sz w:val="22"/>
                <w:szCs w:val="22"/>
              </w:rPr>
              <w:t>per una figura in grado di mu</w:t>
            </w:r>
            <w:r w:rsidR="64955B36" w:rsidRPr="338BA657">
              <w:rPr>
                <w:rFonts w:ascii="Arial" w:hAnsi="Arial" w:cs="Arial"/>
                <w:sz w:val="22"/>
                <w:szCs w:val="22"/>
              </w:rPr>
              <w:t>o</w:t>
            </w:r>
            <w:r w:rsidR="071BA99C" w:rsidRPr="338BA657">
              <w:rPr>
                <w:rFonts w:ascii="Arial" w:hAnsi="Arial" w:cs="Arial"/>
                <w:sz w:val="22"/>
                <w:szCs w:val="22"/>
              </w:rPr>
              <w:t xml:space="preserve">versi nel settore della Cybersecurity </w:t>
            </w:r>
            <w:r w:rsidR="1557FE49" w:rsidRPr="338BA657">
              <w:rPr>
                <w:rFonts w:ascii="Arial" w:hAnsi="Arial" w:cs="Arial"/>
                <w:sz w:val="22"/>
                <w:szCs w:val="22"/>
              </w:rPr>
              <w:t xml:space="preserve">dei sistemi di controllo </w:t>
            </w:r>
            <w:r w:rsidR="04B24625" w:rsidRPr="338BA657">
              <w:rPr>
                <w:rFonts w:ascii="Arial" w:hAnsi="Arial" w:cs="Arial"/>
                <w:sz w:val="22"/>
                <w:szCs w:val="22"/>
              </w:rPr>
              <w:t>dalla analisi delle vulnerabilità, alla valutazione del rischio, fino all’individuazione delle contromisure più adatte</w:t>
            </w:r>
            <w:r w:rsidR="071BA99C" w:rsidRPr="338BA657">
              <w:rPr>
                <w:rFonts w:ascii="Arial" w:hAnsi="Arial" w:cs="Arial"/>
                <w:sz w:val="22"/>
                <w:szCs w:val="22"/>
              </w:rPr>
              <w:t xml:space="preserve"> (IoT/Scada Cybersecurity and Risk Assessment Specialist.)</w:t>
            </w:r>
            <w:r w:rsidR="6EE1C691" w:rsidRPr="338BA657">
              <w:rPr>
                <w:rFonts w:ascii="Arial" w:hAnsi="Arial" w:cs="Arial"/>
                <w:sz w:val="22"/>
                <w:szCs w:val="22"/>
              </w:rPr>
              <w:t>.</w:t>
            </w:r>
          </w:p>
          <w:p w14:paraId="0F97315A" w14:textId="75F3BDB7" w:rsidR="00EF31DB" w:rsidRPr="00A46049" w:rsidRDefault="7A881C3E" w:rsidP="338BA657">
            <w:pPr>
              <w:autoSpaceDE w:val="0"/>
              <w:autoSpaceDN w:val="0"/>
              <w:adjustRightInd w:val="0"/>
              <w:jc w:val="both"/>
              <w:rPr>
                <w:rFonts w:ascii="Arial" w:hAnsi="Arial" w:cs="Arial"/>
                <w:sz w:val="22"/>
                <w:szCs w:val="22"/>
              </w:rPr>
            </w:pPr>
            <w:r w:rsidRPr="338BA657">
              <w:rPr>
                <w:rFonts w:ascii="Arial" w:hAnsi="Arial" w:cs="Arial"/>
                <w:sz w:val="22"/>
                <w:szCs w:val="22"/>
              </w:rPr>
              <w:t>S</w:t>
            </w:r>
            <w:r w:rsidR="2C46BFCF" w:rsidRPr="338BA657">
              <w:rPr>
                <w:rFonts w:ascii="Arial" w:hAnsi="Arial" w:cs="Arial"/>
                <w:sz w:val="22"/>
                <w:szCs w:val="22"/>
              </w:rPr>
              <w:t xml:space="preserve">aranno possibili </w:t>
            </w:r>
            <w:r w:rsidR="4E849266" w:rsidRPr="338BA657">
              <w:rPr>
                <w:rFonts w:ascii="Arial" w:hAnsi="Arial" w:cs="Arial"/>
                <w:sz w:val="22"/>
                <w:szCs w:val="22"/>
              </w:rPr>
              <w:t>anche tre percorsi più brevi per formare delle figur</w:t>
            </w:r>
            <w:r w:rsidR="080EA468" w:rsidRPr="338BA657">
              <w:rPr>
                <w:rFonts w:ascii="Arial" w:hAnsi="Arial" w:cs="Arial"/>
                <w:sz w:val="22"/>
                <w:szCs w:val="22"/>
              </w:rPr>
              <w:t>e maggiormente sett</w:t>
            </w:r>
            <w:r w:rsidR="1EEA979F" w:rsidRPr="338BA657">
              <w:rPr>
                <w:rFonts w:ascii="Arial" w:hAnsi="Arial" w:cs="Arial"/>
                <w:sz w:val="22"/>
                <w:szCs w:val="22"/>
              </w:rPr>
              <w:t>oriali:</w:t>
            </w:r>
          </w:p>
          <w:p w14:paraId="5605C4EA" w14:textId="2E49AEBE" w:rsidR="00EF31DB" w:rsidRPr="00A46049" w:rsidRDefault="080EA468" w:rsidP="338BA657">
            <w:pPr>
              <w:autoSpaceDE w:val="0"/>
              <w:autoSpaceDN w:val="0"/>
              <w:adjustRightInd w:val="0"/>
              <w:jc w:val="both"/>
              <w:rPr>
                <w:rFonts w:ascii="Arial" w:eastAsia="Arial" w:hAnsi="Arial" w:cs="Arial"/>
                <w:sz w:val="22"/>
                <w:szCs w:val="22"/>
              </w:rPr>
            </w:pPr>
            <w:r w:rsidRPr="338BA657">
              <w:rPr>
                <w:rFonts w:ascii="Arial" w:eastAsia="Arial" w:hAnsi="Arial" w:cs="Arial"/>
                <w:sz w:val="22"/>
                <w:szCs w:val="22"/>
              </w:rPr>
              <w:t xml:space="preserve">Percorso </w:t>
            </w:r>
            <w:r w:rsidR="095B6AC4" w:rsidRPr="338BA657">
              <w:rPr>
                <w:rFonts w:ascii="Arial" w:eastAsia="Arial" w:hAnsi="Arial" w:cs="Arial"/>
                <w:sz w:val="22"/>
                <w:szCs w:val="22"/>
              </w:rPr>
              <w:t xml:space="preserve">1 </w:t>
            </w:r>
            <w:r w:rsidRPr="338BA657">
              <w:rPr>
                <w:rFonts w:ascii="Arial" w:eastAsia="Arial" w:hAnsi="Arial" w:cs="Arial"/>
                <w:sz w:val="22"/>
                <w:szCs w:val="22"/>
              </w:rPr>
              <w:t>“Sistemi di Automazione Industriale”</w:t>
            </w:r>
            <w:r w:rsidR="43B9D166" w:rsidRPr="338BA657">
              <w:rPr>
                <w:rFonts w:ascii="Arial" w:eastAsia="Arial" w:hAnsi="Arial" w:cs="Arial"/>
                <w:sz w:val="22"/>
                <w:szCs w:val="22"/>
              </w:rPr>
              <w:t xml:space="preserve"> che forma un tecnico per la programmazione di base di sistemi che fanno uso di controllori industriali (PLC, SCADA).</w:t>
            </w:r>
          </w:p>
          <w:p w14:paraId="55D19BE3" w14:textId="6463C061" w:rsidR="00EF31DB" w:rsidRPr="00A46049" w:rsidRDefault="080EA468" w:rsidP="338BA657">
            <w:pPr>
              <w:autoSpaceDE w:val="0"/>
              <w:autoSpaceDN w:val="0"/>
              <w:adjustRightInd w:val="0"/>
              <w:jc w:val="both"/>
              <w:rPr>
                <w:rFonts w:ascii="Arial" w:hAnsi="Arial" w:cs="Arial"/>
                <w:sz w:val="22"/>
                <w:szCs w:val="22"/>
                <w:highlight w:val="yellow"/>
              </w:rPr>
            </w:pPr>
            <w:r w:rsidRPr="338BA657">
              <w:rPr>
                <w:rFonts w:ascii="Arial" w:eastAsia="Arial" w:hAnsi="Arial" w:cs="Arial"/>
                <w:sz w:val="22"/>
                <w:szCs w:val="22"/>
              </w:rPr>
              <w:t>Percorso</w:t>
            </w:r>
            <w:r w:rsidR="33D2C797" w:rsidRPr="338BA657">
              <w:rPr>
                <w:rFonts w:ascii="Arial" w:eastAsia="Arial" w:hAnsi="Arial" w:cs="Arial"/>
                <w:sz w:val="22"/>
                <w:szCs w:val="22"/>
              </w:rPr>
              <w:t xml:space="preserve"> </w:t>
            </w:r>
            <w:r w:rsidR="4A2FDE7F" w:rsidRPr="338BA657">
              <w:rPr>
                <w:rFonts w:ascii="Arial" w:eastAsia="Arial" w:hAnsi="Arial" w:cs="Arial"/>
                <w:sz w:val="22"/>
                <w:szCs w:val="22"/>
              </w:rPr>
              <w:t>2</w:t>
            </w:r>
            <w:r w:rsidRPr="338BA657">
              <w:rPr>
                <w:rFonts w:ascii="Arial" w:eastAsia="Arial" w:hAnsi="Arial" w:cs="Arial"/>
                <w:sz w:val="22"/>
                <w:szCs w:val="22"/>
              </w:rPr>
              <w:t xml:space="preserve"> “Risk management Specialist per l’Automazione” </w:t>
            </w:r>
            <w:r w:rsidR="3DDC7A99" w:rsidRPr="338BA657">
              <w:rPr>
                <w:rFonts w:ascii="Arial" w:hAnsi="Arial" w:cs="Arial"/>
                <w:sz w:val="22"/>
                <w:szCs w:val="22"/>
              </w:rPr>
              <w:t>che consente di formare professioni esperti di tecniche di Risk Assessment specifiche per i sistemi di controllo industriale.</w:t>
            </w:r>
          </w:p>
          <w:p w14:paraId="3D91409E" w14:textId="03839C0A" w:rsidR="00EF31DB" w:rsidRPr="00A46049" w:rsidRDefault="080EA468" w:rsidP="338BA657">
            <w:pPr>
              <w:autoSpaceDE w:val="0"/>
              <w:autoSpaceDN w:val="0"/>
              <w:adjustRightInd w:val="0"/>
              <w:jc w:val="both"/>
              <w:rPr>
                <w:rFonts w:ascii="Arial" w:hAnsi="Arial" w:cs="Arial"/>
                <w:sz w:val="22"/>
                <w:szCs w:val="22"/>
              </w:rPr>
            </w:pPr>
            <w:r w:rsidRPr="338BA657">
              <w:rPr>
                <w:rFonts w:ascii="Arial" w:eastAsia="Arial" w:hAnsi="Arial" w:cs="Arial"/>
                <w:sz w:val="22"/>
                <w:szCs w:val="22"/>
              </w:rPr>
              <w:t>Percorso</w:t>
            </w:r>
            <w:r w:rsidR="6F2235F3" w:rsidRPr="338BA657">
              <w:rPr>
                <w:rFonts w:ascii="Arial" w:eastAsia="Arial" w:hAnsi="Arial" w:cs="Arial"/>
                <w:sz w:val="22"/>
                <w:szCs w:val="22"/>
              </w:rPr>
              <w:t xml:space="preserve"> 3</w:t>
            </w:r>
            <w:r w:rsidRPr="338BA657">
              <w:rPr>
                <w:rFonts w:ascii="Arial" w:eastAsia="Arial" w:hAnsi="Arial" w:cs="Arial"/>
                <w:sz w:val="22"/>
                <w:szCs w:val="22"/>
              </w:rPr>
              <w:t xml:space="preserve"> “Cyber-security expert per l’Automazione” </w:t>
            </w:r>
            <w:r w:rsidR="4AA6F85C" w:rsidRPr="338BA657">
              <w:rPr>
                <w:rFonts w:ascii="Arial" w:hAnsi="Arial" w:cs="Arial"/>
                <w:sz w:val="22"/>
                <w:szCs w:val="22"/>
              </w:rPr>
              <w:t xml:space="preserve">che consente di formare professioni esperti di </w:t>
            </w:r>
            <w:r w:rsidR="71CC991E" w:rsidRPr="338BA657">
              <w:rPr>
                <w:rFonts w:ascii="Arial" w:hAnsi="Arial" w:cs="Arial"/>
                <w:sz w:val="22"/>
                <w:szCs w:val="22"/>
              </w:rPr>
              <w:t xml:space="preserve">Disegno progettazione di soluzioni di sicurezza specifiche per </w:t>
            </w:r>
            <w:r w:rsidR="32B33675" w:rsidRPr="338BA657">
              <w:rPr>
                <w:rFonts w:ascii="Arial" w:hAnsi="Arial" w:cs="Arial"/>
                <w:sz w:val="22"/>
                <w:szCs w:val="22"/>
              </w:rPr>
              <w:t>i sistemi</w:t>
            </w:r>
            <w:r w:rsidR="71CC991E" w:rsidRPr="338BA657">
              <w:rPr>
                <w:rFonts w:ascii="Arial" w:hAnsi="Arial" w:cs="Arial"/>
                <w:sz w:val="22"/>
                <w:szCs w:val="22"/>
              </w:rPr>
              <w:t xml:space="preserve"> di controllo industriale</w:t>
            </w:r>
            <w:r w:rsidR="5959B6AF" w:rsidRPr="338BA657">
              <w:rPr>
                <w:rFonts w:ascii="Arial" w:hAnsi="Arial" w:cs="Arial"/>
                <w:sz w:val="22"/>
                <w:szCs w:val="22"/>
              </w:rPr>
              <w:t>.</w:t>
            </w:r>
            <w:r w:rsidR="7099BFA2" w:rsidRPr="338BA657">
              <w:rPr>
                <w:rFonts w:ascii="Arial" w:hAnsi="Arial" w:cs="Arial"/>
                <w:sz w:val="22"/>
                <w:szCs w:val="22"/>
              </w:rPr>
              <w:t xml:space="preserve"> </w:t>
            </w:r>
          </w:p>
        </w:tc>
      </w:tr>
      <w:tr w:rsidR="00974F69" w:rsidRPr="00993F17" w14:paraId="1967A286" w14:textId="77777777" w:rsidTr="338BA657">
        <w:tc>
          <w:tcPr>
            <w:tcW w:w="3471" w:type="dxa"/>
            <w:shd w:val="clear" w:color="auto" w:fill="auto"/>
          </w:tcPr>
          <w:p w14:paraId="36658432" w14:textId="77777777" w:rsidR="00454AE4" w:rsidRPr="005B2653" w:rsidRDefault="00454AE4" w:rsidP="00974F69">
            <w:pPr>
              <w:autoSpaceDE w:val="0"/>
              <w:autoSpaceDN w:val="0"/>
              <w:adjustRightInd w:val="0"/>
              <w:rPr>
                <w:rFonts w:ascii="Arial" w:hAnsi="Arial" w:cs="Arial"/>
                <w:b/>
                <w:sz w:val="22"/>
              </w:rPr>
            </w:pPr>
            <w:r w:rsidRPr="005B2653">
              <w:rPr>
                <w:rFonts w:ascii="Arial" w:hAnsi="Arial" w:cs="Arial"/>
                <w:b/>
                <w:sz w:val="22"/>
              </w:rPr>
              <w:t xml:space="preserve">Sbocchi </w:t>
            </w:r>
            <w:r w:rsidR="00497B91" w:rsidRPr="005B2653">
              <w:rPr>
                <w:rFonts w:ascii="Arial" w:hAnsi="Arial" w:cs="Arial"/>
                <w:b/>
                <w:sz w:val="22"/>
              </w:rPr>
              <w:t>occupazionali</w:t>
            </w:r>
          </w:p>
        </w:tc>
        <w:tc>
          <w:tcPr>
            <w:tcW w:w="6157" w:type="dxa"/>
            <w:shd w:val="clear" w:color="auto" w:fill="auto"/>
          </w:tcPr>
          <w:p w14:paraId="6F8D439C" w14:textId="6DA08BB0" w:rsidR="00867C96" w:rsidRPr="000C6849" w:rsidRDefault="10676168" w:rsidP="338BA657">
            <w:pPr>
              <w:autoSpaceDE w:val="0"/>
              <w:autoSpaceDN w:val="0"/>
              <w:adjustRightInd w:val="0"/>
              <w:jc w:val="both"/>
              <w:rPr>
                <w:rFonts w:ascii="Arial" w:hAnsi="Arial" w:cs="Arial"/>
                <w:sz w:val="22"/>
                <w:szCs w:val="22"/>
                <w:lang w:val="en-US"/>
              </w:rPr>
            </w:pPr>
            <w:r w:rsidRPr="338BA657">
              <w:rPr>
                <w:rFonts w:ascii="Arial" w:hAnsi="Arial" w:cs="Arial"/>
                <w:sz w:val="22"/>
                <w:szCs w:val="22"/>
                <w:lang w:val="en-US"/>
              </w:rPr>
              <w:t>Tutte le aziende, dalle PMI alle industrie manufatturiere più grandi fino allle utility che fanno uso di controllori i</w:t>
            </w:r>
            <w:r w:rsidR="116D5F5E" w:rsidRPr="338BA657">
              <w:rPr>
                <w:rFonts w:ascii="Arial" w:hAnsi="Arial" w:cs="Arial"/>
                <w:sz w:val="22"/>
                <w:szCs w:val="22"/>
                <w:lang w:val="en-US"/>
              </w:rPr>
              <w:t xml:space="preserve">ndustriali, sistemi IoT e sistemi SCADA per la produzione o distribuzione di beni ed energia. </w:t>
            </w:r>
            <w:r w:rsidR="7E28D1DE" w:rsidRPr="338BA657">
              <w:rPr>
                <w:rFonts w:ascii="Arial" w:hAnsi="Arial" w:cs="Arial"/>
                <w:sz w:val="22"/>
                <w:szCs w:val="22"/>
                <w:lang w:val="en-US"/>
              </w:rPr>
              <w:t>Tutte l</w:t>
            </w:r>
            <w:r w:rsidR="116D5F5E" w:rsidRPr="338BA657">
              <w:rPr>
                <w:rFonts w:ascii="Arial" w:hAnsi="Arial" w:cs="Arial"/>
                <w:sz w:val="22"/>
                <w:szCs w:val="22"/>
                <w:lang w:val="en-US"/>
              </w:rPr>
              <w:t>e</w:t>
            </w:r>
            <w:r w:rsidR="7E28D1DE" w:rsidRPr="338BA657">
              <w:rPr>
                <w:rFonts w:ascii="Arial" w:hAnsi="Arial" w:cs="Arial"/>
                <w:sz w:val="22"/>
                <w:szCs w:val="22"/>
                <w:lang w:val="en-US"/>
              </w:rPr>
              <w:t xml:space="preserve"> società</w:t>
            </w:r>
            <w:r w:rsidR="116D5F5E" w:rsidRPr="338BA657">
              <w:rPr>
                <w:rFonts w:ascii="Arial" w:hAnsi="Arial" w:cs="Arial"/>
                <w:sz w:val="22"/>
                <w:szCs w:val="22"/>
                <w:lang w:val="en-US"/>
              </w:rPr>
              <w:t xml:space="preserve"> di consulenza che lavor</w:t>
            </w:r>
            <w:r w:rsidR="6A7EC161" w:rsidRPr="338BA657">
              <w:rPr>
                <w:rFonts w:ascii="Arial" w:hAnsi="Arial" w:cs="Arial"/>
                <w:sz w:val="22"/>
                <w:szCs w:val="22"/>
                <w:lang w:val="en-US"/>
              </w:rPr>
              <w:t>a</w:t>
            </w:r>
            <w:r w:rsidR="116D5F5E" w:rsidRPr="338BA657">
              <w:rPr>
                <w:rFonts w:ascii="Arial" w:hAnsi="Arial" w:cs="Arial"/>
                <w:sz w:val="22"/>
                <w:szCs w:val="22"/>
                <w:lang w:val="en-US"/>
              </w:rPr>
              <w:t>no con le suddette aziende</w:t>
            </w:r>
            <w:r w:rsidR="4EA9660D" w:rsidRPr="338BA657">
              <w:rPr>
                <w:rFonts w:ascii="Arial" w:hAnsi="Arial" w:cs="Arial"/>
                <w:sz w:val="22"/>
                <w:szCs w:val="22"/>
                <w:lang w:val="en-US"/>
              </w:rPr>
              <w:t xml:space="preserve"> su problematiche di cybersecurity. Tutte le aziende di progettazione e integrazione di sistemi di controllo che vogli</w:t>
            </w:r>
            <w:r w:rsidR="03DA3DA8" w:rsidRPr="338BA657">
              <w:rPr>
                <w:rFonts w:ascii="Arial" w:hAnsi="Arial" w:cs="Arial"/>
                <w:sz w:val="22"/>
                <w:szCs w:val="22"/>
                <w:lang w:val="en-US"/>
              </w:rPr>
              <w:t>o</w:t>
            </w:r>
            <w:r w:rsidR="4EA9660D" w:rsidRPr="338BA657">
              <w:rPr>
                <w:rFonts w:ascii="Arial" w:hAnsi="Arial" w:cs="Arial"/>
                <w:sz w:val="22"/>
                <w:szCs w:val="22"/>
                <w:lang w:val="en-US"/>
              </w:rPr>
              <w:t>no inserire nella lo</w:t>
            </w:r>
            <w:r w:rsidR="179C474F" w:rsidRPr="338BA657">
              <w:rPr>
                <w:rFonts w:ascii="Arial" w:hAnsi="Arial" w:cs="Arial"/>
                <w:sz w:val="22"/>
                <w:szCs w:val="22"/>
                <w:lang w:val="en-US"/>
              </w:rPr>
              <w:t>ro</w:t>
            </w:r>
            <w:r w:rsidR="4EA9660D" w:rsidRPr="338BA657">
              <w:rPr>
                <w:rFonts w:ascii="Arial" w:hAnsi="Arial" w:cs="Arial"/>
                <w:sz w:val="22"/>
                <w:szCs w:val="22"/>
                <w:lang w:val="en-US"/>
              </w:rPr>
              <w:t xml:space="preserve"> offerta </w:t>
            </w:r>
            <w:r w:rsidR="64460129" w:rsidRPr="338BA657">
              <w:rPr>
                <w:rFonts w:ascii="Arial" w:hAnsi="Arial" w:cs="Arial"/>
                <w:sz w:val="22"/>
                <w:szCs w:val="22"/>
                <w:lang w:val="en-US"/>
              </w:rPr>
              <w:t>anche apparati che garantiscano sicurezza informatica.</w:t>
            </w:r>
          </w:p>
        </w:tc>
      </w:tr>
      <w:tr w:rsidR="00974F69" w:rsidRPr="005B2653" w14:paraId="2A8568D1" w14:textId="77777777" w:rsidTr="338BA657">
        <w:tc>
          <w:tcPr>
            <w:tcW w:w="3471" w:type="dxa"/>
            <w:shd w:val="clear" w:color="auto" w:fill="auto"/>
          </w:tcPr>
          <w:p w14:paraId="37D2A30E" w14:textId="77777777" w:rsidR="00DD6108" w:rsidRPr="005B2653" w:rsidRDefault="00DD6108" w:rsidP="00974F69">
            <w:pPr>
              <w:autoSpaceDE w:val="0"/>
              <w:autoSpaceDN w:val="0"/>
              <w:adjustRightInd w:val="0"/>
              <w:rPr>
                <w:rFonts w:ascii="Arial" w:hAnsi="Arial" w:cs="Arial"/>
                <w:b/>
                <w:sz w:val="22"/>
              </w:rPr>
            </w:pPr>
            <w:r w:rsidRPr="005B2653">
              <w:rPr>
                <w:rFonts w:ascii="Arial" w:hAnsi="Arial" w:cs="Arial"/>
                <w:b/>
                <w:sz w:val="22"/>
              </w:rPr>
              <w:t>Capacità di apprendimento</w:t>
            </w:r>
          </w:p>
        </w:tc>
        <w:tc>
          <w:tcPr>
            <w:tcW w:w="6157" w:type="dxa"/>
            <w:shd w:val="clear" w:color="auto" w:fill="auto"/>
          </w:tcPr>
          <w:p w14:paraId="792056F6" w14:textId="412A2830" w:rsidR="007906A4" w:rsidRPr="007906A4" w:rsidRDefault="007906A4" w:rsidP="007906A4">
            <w:pPr>
              <w:autoSpaceDE w:val="0"/>
              <w:autoSpaceDN w:val="0"/>
              <w:adjustRightInd w:val="0"/>
              <w:jc w:val="both"/>
              <w:rPr>
                <w:rFonts w:ascii="Arial" w:hAnsi="Arial" w:cs="Arial"/>
                <w:bCs/>
                <w:sz w:val="22"/>
              </w:rPr>
            </w:pPr>
            <w:r w:rsidRPr="007906A4">
              <w:rPr>
                <w:rFonts w:ascii="Arial" w:hAnsi="Arial" w:cs="Arial"/>
                <w:bCs/>
                <w:sz w:val="22"/>
              </w:rPr>
              <w:t>Attraverso le prove intermedie, previste alla fine di ogni modulo,</w:t>
            </w:r>
            <w:r>
              <w:rPr>
                <w:rFonts w:ascii="Arial" w:hAnsi="Arial" w:cs="Arial"/>
                <w:bCs/>
                <w:sz w:val="22"/>
              </w:rPr>
              <w:t xml:space="preserve"> </w:t>
            </w:r>
            <w:r w:rsidRPr="007906A4">
              <w:rPr>
                <w:rFonts w:ascii="Arial" w:hAnsi="Arial" w:cs="Arial"/>
                <w:bCs/>
                <w:sz w:val="22"/>
              </w:rPr>
              <w:t>e mediante la prova finale, consistente nella discussione</w:t>
            </w:r>
            <w:r>
              <w:rPr>
                <w:rFonts w:ascii="Arial" w:hAnsi="Arial" w:cs="Arial"/>
                <w:bCs/>
                <w:sz w:val="22"/>
              </w:rPr>
              <w:t xml:space="preserve"> </w:t>
            </w:r>
            <w:r w:rsidRPr="007906A4">
              <w:rPr>
                <w:rFonts w:ascii="Arial" w:hAnsi="Arial" w:cs="Arial"/>
                <w:bCs/>
                <w:sz w:val="22"/>
              </w:rPr>
              <w:t>dell’elaborato di ciascun candidato, sarà verificato il</w:t>
            </w:r>
            <w:r>
              <w:rPr>
                <w:rFonts w:ascii="Arial" w:hAnsi="Arial" w:cs="Arial"/>
                <w:bCs/>
                <w:sz w:val="22"/>
              </w:rPr>
              <w:t xml:space="preserve"> </w:t>
            </w:r>
            <w:r w:rsidRPr="007906A4">
              <w:rPr>
                <w:rFonts w:ascii="Arial" w:hAnsi="Arial" w:cs="Arial"/>
                <w:bCs/>
                <w:sz w:val="22"/>
              </w:rPr>
              <w:t>conseguimento degli obiettivi formativi, come sopra specificati.</w:t>
            </w:r>
          </w:p>
          <w:p w14:paraId="1B125CF8" w14:textId="7133FCC3" w:rsidR="00DD6108" w:rsidRPr="007906A4" w:rsidRDefault="007906A4" w:rsidP="007906A4">
            <w:pPr>
              <w:autoSpaceDE w:val="0"/>
              <w:autoSpaceDN w:val="0"/>
              <w:adjustRightInd w:val="0"/>
              <w:jc w:val="both"/>
              <w:rPr>
                <w:rFonts w:ascii="Arial" w:hAnsi="Arial" w:cs="Arial"/>
                <w:bCs/>
                <w:sz w:val="22"/>
              </w:rPr>
            </w:pPr>
            <w:r w:rsidRPr="007906A4">
              <w:rPr>
                <w:rFonts w:ascii="Arial" w:hAnsi="Arial" w:cs="Arial"/>
                <w:bCs/>
                <w:sz w:val="22"/>
              </w:rPr>
              <w:lastRenderedPageBreak/>
              <w:t>I risultati di apprendimento attesi consistono, pertanto, nella</w:t>
            </w:r>
            <w:r>
              <w:rPr>
                <w:rFonts w:ascii="Arial" w:hAnsi="Arial" w:cs="Arial"/>
                <w:bCs/>
                <w:sz w:val="22"/>
              </w:rPr>
              <w:t xml:space="preserve"> </w:t>
            </w:r>
            <w:r w:rsidRPr="007906A4">
              <w:rPr>
                <w:rFonts w:ascii="Arial" w:hAnsi="Arial" w:cs="Arial"/>
                <w:bCs/>
                <w:sz w:val="22"/>
              </w:rPr>
              <w:t>puntuale verifica dell’acquisizione delle competenze e delle</w:t>
            </w:r>
            <w:r>
              <w:rPr>
                <w:rFonts w:ascii="Arial" w:hAnsi="Arial" w:cs="Arial"/>
                <w:bCs/>
                <w:sz w:val="22"/>
              </w:rPr>
              <w:t xml:space="preserve"> </w:t>
            </w:r>
            <w:r w:rsidRPr="007906A4">
              <w:rPr>
                <w:rFonts w:ascii="Arial" w:hAnsi="Arial" w:cs="Arial"/>
                <w:bCs/>
                <w:sz w:val="22"/>
              </w:rPr>
              <w:t>conoscenze indicate come idonee al perseguimento degli</w:t>
            </w:r>
            <w:r>
              <w:rPr>
                <w:rFonts w:ascii="Arial" w:hAnsi="Arial" w:cs="Arial"/>
                <w:bCs/>
                <w:sz w:val="22"/>
              </w:rPr>
              <w:t xml:space="preserve"> </w:t>
            </w:r>
            <w:r w:rsidRPr="007906A4">
              <w:rPr>
                <w:rFonts w:ascii="Arial" w:hAnsi="Arial" w:cs="Arial"/>
                <w:bCs/>
                <w:sz w:val="22"/>
              </w:rPr>
              <w:t>sbocchi professionali indicati al punto precedente.</w:t>
            </w:r>
          </w:p>
        </w:tc>
      </w:tr>
      <w:tr w:rsidR="00974F69" w:rsidRPr="005B2653" w14:paraId="1E9A2507" w14:textId="77777777" w:rsidTr="338BA657">
        <w:tc>
          <w:tcPr>
            <w:tcW w:w="3471" w:type="dxa"/>
            <w:shd w:val="clear" w:color="auto" w:fill="auto"/>
          </w:tcPr>
          <w:p w14:paraId="7E6C96E9" w14:textId="6E8D2FFA" w:rsidR="00DD6108" w:rsidRPr="005B2653" w:rsidRDefault="00DD6108" w:rsidP="00974F69">
            <w:pPr>
              <w:autoSpaceDE w:val="0"/>
              <w:autoSpaceDN w:val="0"/>
              <w:adjustRightInd w:val="0"/>
              <w:rPr>
                <w:rFonts w:ascii="Arial" w:hAnsi="Arial" w:cs="Arial"/>
                <w:b/>
                <w:sz w:val="22"/>
              </w:rPr>
            </w:pPr>
            <w:r w:rsidRPr="005B2653">
              <w:rPr>
                <w:rFonts w:ascii="Arial" w:hAnsi="Arial" w:cs="Arial"/>
                <w:b/>
                <w:sz w:val="22"/>
              </w:rPr>
              <w:lastRenderedPageBreak/>
              <w:t>Conoscenza e comprensione</w:t>
            </w:r>
          </w:p>
        </w:tc>
        <w:tc>
          <w:tcPr>
            <w:tcW w:w="6157" w:type="dxa"/>
            <w:shd w:val="clear" w:color="auto" w:fill="auto"/>
          </w:tcPr>
          <w:p w14:paraId="4E380FFE" w14:textId="674972D1" w:rsidR="00DD6108" w:rsidRPr="000C6849" w:rsidRDefault="3E42D4A0" w:rsidP="071981F6">
            <w:pPr>
              <w:spacing w:line="259" w:lineRule="auto"/>
              <w:jc w:val="both"/>
              <w:rPr>
                <w:rFonts w:ascii="Arial" w:hAnsi="Arial" w:cs="Arial"/>
                <w:sz w:val="22"/>
                <w:szCs w:val="22"/>
              </w:rPr>
            </w:pPr>
            <w:r>
              <w:t>A</w:t>
            </w:r>
            <w:r w:rsidRPr="338BA657">
              <w:rPr>
                <w:rFonts w:ascii="Arial" w:hAnsi="Arial" w:cs="Arial"/>
                <w:sz w:val="22"/>
                <w:szCs w:val="22"/>
              </w:rPr>
              <w:t>lla fine del Master, gli iscritti avranno acquisito competenze</w:t>
            </w:r>
            <w:r w:rsidR="13675621" w:rsidRPr="338BA657">
              <w:rPr>
                <w:rFonts w:ascii="Arial" w:hAnsi="Arial" w:cs="Arial"/>
                <w:sz w:val="22"/>
                <w:szCs w:val="22"/>
              </w:rPr>
              <w:t xml:space="preserve"> </w:t>
            </w:r>
            <w:r w:rsidRPr="338BA657">
              <w:rPr>
                <w:rFonts w:ascii="Arial" w:hAnsi="Arial" w:cs="Arial"/>
                <w:sz w:val="22"/>
                <w:szCs w:val="22"/>
              </w:rPr>
              <w:t>specialistiche di elevato livello nell’ambito della sicurezza dei sistemi di controllo industriale</w:t>
            </w:r>
            <w:r w:rsidR="6BB34174" w:rsidRPr="338BA657">
              <w:rPr>
                <w:rFonts w:ascii="Arial" w:hAnsi="Arial" w:cs="Arial"/>
                <w:sz w:val="22"/>
                <w:szCs w:val="22"/>
              </w:rPr>
              <w:t xml:space="preserve"> e per le infrastr</w:t>
            </w:r>
            <w:r w:rsidR="43157806" w:rsidRPr="338BA657">
              <w:rPr>
                <w:rFonts w:ascii="Arial" w:hAnsi="Arial" w:cs="Arial"/>
                <w:sz w:val="22"/>
                <w:szCs w:val="22"/>
              </w:rPr>
              <w:t>u</w:t>
            </w:r>
            <w:r w:rsidR="6BB34174" w:rsidRPr="338BA657">
              <w:rPr>
                <w:rFonts w:ascii="Arial" w:hAnsi="Arial" w:cs="Arial"/>
                <w:sz w:val="22"/>
                <w:szCs w:val="22"/>
              </w:rPr>
              <w:t>tture.</w:t>
            </w:r>
          </w:p>
          <w:p w14:paraId="297A5E33" w14:textId="0E786530" w:rsidR="00DD6108" w:rsidRPr="000C6849" w:rsidRDefault="4F8B3706" w:rsidP="071981F6">
            <w:pPr>
              <w:spacing w:line="259" w:lineRule="auto"/>
              <w:jc w:val="both"/>
              <w:rPr>
                <w:rFonts w:ascii="Arial" w:hAnsi="Arial" w:cs="Arial"/>
                <w:sz w:val="22"/>
                <w:szCs w:val="22"/>
              </w:rPr>
            </w:pPr>
            <w:r w:rsidRPr="071981F6">
              <w:rPr>
                <w:rFonts w:ascii="Arial" w:hAnsi="Arial" w:cs="Arial"/>
                <w:sz w:val="22"/>
                <w:szCs w:val="22"/>
              </w:rPr>
              <w:t>Saranno in grado di avere piena consapevolezza delle architetture dei sistemi ICS, della normativa nazionale e internazionale sulla cybersecurity</w:t>
            </w:r>
            <w:r w:rsidR="74B3E3AA" w:rsidRPr="071981F6">
              <w:rPr>
                <w:rFonts w:ascii="Arial" w:hAnsi="Arial" w:cs="Arial"/>
                <w:sz w:val="22"/>
                <w:szCs w:val="22"/>
              </w:rPr>
              <w:t xml:space="preserve"> applicabile, delle metodologie di analisi, rilevazione e gestione delle minacce informatiche al mondo IIOT.</w:t>
            </w:r>
          </w:p>
          <w:p w14:paraId="6EFDEDD6" w14:textId="1B014D51" w:rsidR="00DD6108" w:rsidRPr="000C6849" w:rsidRDefault="00DD6108" w:rsidP="071981F6">
            <w:pPr>
              <w:autoSpaceDE w:val="0"/>
              <w:autoSpaceDN w:val="0"/>
              <w:adjustRightInd w:val="0"/>
              <w:jc w:val="both"/>
              <w:rPr>
                <w:rFonts w:ascii="Arial" w:hAnsi="Arial" w:cs="Arial"/>
                <w:sz w:val="22"/>
                <w:szCs w:val="22"/>
              </w:rPr>
            </w:pPr>
          </w:p>
        </w:tc>
      </w:tr>
      <w:tr w:rsidR="00974F69" w:rsidRPr="005B2653" w14:paraId="348FA94E" w14:textId="77777777" w:rsidTr="338BA657">
        <w:tc>
          <w:tcPr>
            <w:tcW w:w="3471" w:type="dxa"/>
            <w:shd w:val="clear" w:color="auto" w:fill="auto"/>
          </w:tcPr>
          <w:p w14:paraId="6B684184" w14:textId="7C6E5A8C" w:rsidR="00DD6108" w:rsidRPr="005B2653" w:rsidRDefault="00DD6108" w:rsidP="00974F69">
            <w:pPr>
              <w:autoSpaceDE w:val="0"/>
              <w:autoSpaceDN w:val="0"/>
              <w:adjustRightInd w:val="0"/>
              <w:rPr>
                <w:rFonts w:ascii="Arial" w:hAnsi="Arial" w:cs="Arial"/>
                <w:b/>
                <w:sz w:val="22"/>
              </w:rPr>
            </w:pPr>
            <w:r w:rsidRPr="005B2653">
              <w:rPr>
                <w:rFonts w:ascii="Arial" w:hAnsi="Arial" w:cs="Arial"/>
                <w:b/>
                <w:sz w:val="22"/>
              </w:rPr>
              <w:t>Capacità di applicare conoscenza e comprensione</w:t>
            </w:r>
          </w:p>
        </w:tc>
        <w:tc>
          <w:tcPr>
            <w:tcW w:w="6157" w:type="dxa"/>
            <w:shd w:val="clear" w:color="auto" w:fill="auto"/>
          </w:tcPr>
          <w:p w14:paraId="1F164632" w14:textId="2D2A62A6" w:rsidR="00DD6108" w:rsidRPr="00D048A3" w:rsidRDefault="56D792B1" w:rsidP="071981F6">
            <w:pPr>
              <w:autoSpaceDE w:val="0"/>
              <w:autoSpaceDN w:val="0"/>
              <w:adjustRightInd w:val="0"/>
              <w:jc w:val="both"/>
              <w:rPr>
                <w:rFonts w:ascii="Arial" w:eastAsia="Arial" w:hAnsi="Arial" w:cs="Arial"/>
                <w:sz w:val="22"/>
                <w:szCs w:val="22"/>
              </w:rPr>
            </w:pPr>
            <w:r w:rsidRPr="071981F6">
              <w:rPr>
                <w:rFonts w:ascii="Arial" w:eastAsia="Arial" w:hAnsi="Arial" w:cs="Arial"/>
                <w:sz w:val="22"/>
                <w:szCs w:val="22"/>
              </w:rPr>
              <w:t>Le competenze teoriche e pratiche acquisite durante il Master permetteranno allo studente di padroneggiare la complessa materia della sicurezza</w:t>
            </w:r>
            <w:r w:rsidR="7360BBB3" w:rsidRPr="071981F6">
              <w:rPr>
                <w:rFonts w:ascii="Arial" w:eastAsia="Arial" w:hAnsi="Arial" w:cs="Arial"/>
                <w:sz w:val="22"/>
                <w:szCs w:val="22"/>
              </w:rPr>
              <w:t xml:space="preserve"> applicata al</w:t>
            </w:r>
            <w:r w:rsidRPr="071981F6">
              <w:rPr>
                <w:rFonts w:ascii="Arial" w:eastAsia="Arial" w:hAnsi="Arial" w:cs="Arial"/>
                <w:sz w:val="22"/>
                <w:szCs w:val="22"/>
              </w:rPr>
              <w:t xml:space="preserve"> mondo dei sistemi di controllo industriale e di svolgere attività</w:t>
            </w:r>
            <w:r w:rsidR="3205B649" w:rsidRPr="071981F6">
              <w:rPr>
                <w:rFonts w:ascii="Arial" w:eastAsia="Arial" w:hAnsi="Arial" w:cs="Arial"/>
                <w:sz w:val="22"/>
                <w:szCs w:val="22"/>
              </w:rPr>
              <w:t xml:space="preserve"> </w:t>
            </w:r>
            <w:r w:rsidRPr="071981F6">
              <w:rPr>
                <w:rFonts w:ascii="Arial" w:eastAsia="Arial" w:hAnsi="Arial" w:cs="Arial"/>
                <w:sz w:val="22"/>
                <w:szCs w:val="22"/>
              </w:rPr>
              <w:t>professionali in tale campo</w:t>
            </w:r>
            <w:r w:rsidR="21828484" w:rsidRPr="071981F6">
              <w:rPr>
                <w:rFonts w:ascii="Arial" w:eastAsia="Arial" w:hAnsi="Arial" w:cs="Arial"/>
                <w:sz w:val="22"/>
                <w:szCs w:val="22"/>
              </w:rPr>
              <w:t>.</w:t>
            </w:r>
          </w:p>
        </w:tc>
      </w:tr>
      <w:tr w:rsidR="00454AE4" w:rsidRPr="005B2653" w14:paraId="505D2630" w14:textId="77777777" w:rsidTr="338BA657">
        <w:tc>
          <w:tcPr>
            <w:tcW w:w="3471" w:type="dxa"/>
            <w:shd w:val="clear" w:color="auto" w:fill="auto"/>
          </w:tcPr>
          <w:p w14:paraId="044C548A" w14:textId="38578972" w:rsidR="00454AE4" w:rsidRPr="005B2653" w:rsidRDefault="00454AE4" w:rsidP="00974F69">
            <w:pPr>
              <w:autoSpaceDE w:val="0"/>
              <w:autoSpaceDN w:val="0"/>
              <w:adjustRightInd w:val="0"/>
              <w:rPr>
                <w:rFonts w:ascii="Arial" w:hAnsi="Arial" w:cs="Arial"/>
                <w:b/>
                <w:sz w:val="22"/>
              </w:rPr>
            </w:pPr>
            <w:r w:rsidRPr="005B2653">
              <w:rPr>
                <w:rFonts w:ascii="Arial" w:hAnsi="Arial" w:cs="Arial"/>
                <w:b/>
                <w:sz w:val="22"/>
              </w:rPr>
              <w:t>Riconoscimento delle competenze pregresse</w:t>
            </w:r>
            <w:r w:rsidR="00497B91" w:rsidRPr="005B2653">
              <w:rPr>
                <w:rFonts w:ascii="Arial" w:hAnsi="Arial" w:cs="Arial"/>
                <w:b/>
                <w:sz w:val="22"/>
              </w:rPr>
              <w:t xml:space="preserve"> </w:t>
            </w:r>
          </w:p>
        </w:tc>
        <w:tc>
          <w:tcPr>
            <w:tcW w:w="6157" w:type="dxa"/>
            <w:shd w:val="clear" w:color="auto" w:fill="auto"/>
          </w:tcPr>
          <w:p w14:paraId="7F53E3F5" w14:textId="44CC4CFC" w:rsidR="00454AE4" w:rsidRPr="00D048A3" w:rsidRDefault="00284546" w:rsidP="071981F6">
            <w:pPr>
              <w:autoSpaceDE w:val="0"/>
              <w:autoSpaceDN w:val="0"/>
              <w:adjustRightInd w:val="0"/>
              <w:jc w:val="both"/>
              <w:rPr>
                <w:rFonts w:ascii="Arial" w:hAnsi="Arial" w:cs="Arial"/>
                <w:sz w:val="22"/>
                <w:szCs w:val="22"/>
              </w:rPr>
            </w:pPr>
            <w:r w:rsidRPr="071981F6">
              <w:rPr>
                <w:rFonts w:ascii="Arial" w:hAnsi="Arial" w:cs="Arial"/>
                <w:sz w:val="22"/>
                <w:szCs w:val="22"/>
              </w:rPr>
              <w:t>Per gli studenti che hanno frequentato e superato il corso di Reti e Sistemi per l’Automazione del Dipartimento di Ingegneria di Roma Tre o altro corso equivalente è riconosciut</w:t>
            </w:r>
            <w:r w:rsidR="6EF68543" w:rsidRPr="071981F6">
              <w:rPr>
                <w:rFonts w:ascii="Arial" w:hAnsi="Arial" w:cs="Arial"/>
                <w:sz w:val="22"/>
                <w:szCs w:val="22"/>
              </w:rPr>
              <w:t>a l’abbreviazione del corso di Master per quanto riguarda il Modulo 1.</w:t>
            </w:r>
          </w:p>
        </w:tc>
      </w:tr>
      <w:tr w:rsidR="00974F69" w:rsidRPr="005B2653" w14:paraId="4BD6B115" w14:textId="77777777" w:rsidTr="338BA657">
        <w:tc>
          <w:tcPr>
            <w:tcW w:w="3471" w:type="dxa"/>
            <w:shd w:val="clear" w:color="auto" w:fill="auto"/>
          </w:tcPr>
          <w:p w14:paraId="2537B330" w14:textId="6CF6CD2B" w:rsidR="007D7D38" w:rsidRPr="005B2653" w:rsidRDefault="007D7D38" w:rsidP="00D048A3">
            <w:pPr>
              <w:autoSpaceDE w:val="0"/>
              <w:autoSpaceDN w:val="0"/>
              <w:adjustRightInd w:val="0"/>
              <w:rPr>
                <w:rFonts w:ascii="Arial" w:hAnsi="Arial" w:cs="Arial"/>
                <w:b/>
                <w:sz w:val="22"/>
              </w:rPr>
            </w:pPr>
            <w:r w:rsidRPr="005B2653">
              <w:rPr>
                <w:rFonts w:ascii="Arial" w:hAnsi="Arial" w:cs="Arial"/>
                <w:b/>
                <w:sz w:val="22"/>
              </w:rPr>
              <w:t>Prove intermedie e finali</w:t>
            </w:r>
          </w:p>
        </w:tc>
        <w:tc>
          <w:tcPr>
            <w:tcW w:w="6157" w:type="dxa"/>
            <w:shd w:val="clear" w:color="auto" w:fill="auto"/>
          </w:tcPr>
          <w:p w14:paraId="5B1BEB56" w14:textId="77777777" w:rsidR="008E3F6E" w:rsidRPr="008E3F6E" w:rsidRDefault="008E3F6E" w:rsidP="008E3F6E">
            <w:pPr>
              <w:autoSpaceDE w:val="0"/>
              <w:autoSpaceDN w:val="0"/>
              <w:adjustRightInd w:val="0"/>
              <w:jc w:val="both"/>
              <w:rPr>
                <w:rFonts w:ascii="Arial" w:hAnsi="Arial" w:cs="Arial"/>
                <w:bCs/>
                <w:sz w:val="22"/>
                <w:u w:val="single"/>
              </w:rPr>
            </w:pPr>
            <w:r w:rsidRPr="008E3F6E">
              <w:rPr>
                <w:rFonts w:ascii="Arial" w:hAnsi="Arial" w:cs="Arial"/>
                <w:bCs/>
                <w:sz w:val="22"/>
                <w:u w:val="single"/>
              </w:rPr>
              <w:t>Prove intermedie</w:t>
            </w:r>
          </w:p>
          <w:p w14:paraId="59201A0F" w14:textId="77777777" w:rsidR="008E3F6E" w:rsidRPr="008E3F6E" w:rsidRDefault="008E3F6E" w:rsidP="008E3F6E">
            <w:pPr>
              <w:autoSpaceDE w:val="0"/>
              <w:autoSpaceDN w:val="0"/>
              <w:adjustRightInd w:val="0"/>
              <w:jc w:val="both"/>
              <w:rPr>
                <w:rFonts w:ascii="Arial" w:hAnsi="Arial" w:cs="Arial"/>
                <w:bCs/>
                <w:sz w:val="22"/>
              </w:rPr>
            </w:pPr>
            <w:r w:rsidRPr="008E3F6E">
              <w:rPr>
                <w:rFonts w:ascii="Arial" w:hAnsi="Arial" w:cs="Arial"/>
                <w:bCs/>
                <w:sz w:val="22"/>
              </w:rPr>
              <w:t>Le prove intermedie, collocate al termine dei singoli moduli</w:t>
            </w:r>
          </w:p>
          <w:p w14:paraId="4003EF51" w14:textId="4F6EE917" w:rsidR="008E3F6E" w:rsidRPr="008E3F6E" w:rsidRDefault="008E3F6E" w:rsidP="008E3F6E">
            <w:pPr>
              <w:autoSpaceDE w:val="0"/>
              <w:autoSpaceDN w:val="0"/>
              <w:adjustRightInd w:val="0"/>
              <w:jc w:val="both"/>
              <w:rPr>
                <w:rFonts w:ascii="Arial" w:hAnsi="Arial" w:cs="Arial"/>
                <w:bCs/>
                <w:sz w:val="22"/>
              </w:rPr>
            </w:pPr>
            <w:r w:rsidRPr="008E3F6E">
              <w:rPr>
                <w:rFonts w:ascii="Arial" w:hAnsi="Arial" w:cs="Arial"/>
                <w:bCs/>
                <w:sz w:val="22"/>
              </w:rPr>
              <w:t>didattici, consistono in esercitazioni su casi pratici e/o</w:t>
            </w:r>
            <w:r>
              <w:rPr>
                <w:rFonts w:ascii="Arial" w:hAnsi="Arial" w:cs="Arial"/>
                <w:bCs/>
                <w:sz w:val="22"/>
              </w:rPr>
              <w:t xml:space="preserve"> </w:t>
            </w:r>
            <w:r w:rsidRPr="008E3F6E">
              <w:rPr>
                <w:rFonts w:ascii="Arial" w:hAnsi="Arial" w:cs="Arial"/>
                <w:bCs/>
                <w:sz w:val="22"/>
              </w:rPr>
              <w:t>simulazioni e test di verifica.</w:t>
            </w:r>
          </w:p>
          <w:p w14:paraId="7200BA88" w14:textId="77777777" w:rsidR="008E3F6E" w:rsidRPr="008E3F6E" w:rsidRDefault="008E3F6E" w:rsidP="008E3F6E">
            <w:pPr>
              <w:autoSpaceDE w:val="0"/>
              <w:autoSpaceDN w:val="0"/>
              <w:adjustRightInd w:val="0"/>
              <w:jc w:val="both"/>
              <w:rPr>
                <w:rFonts w:ascii="Arial" w:hAnsi="Arial" w:cs="Arial"/>
                <w:bCs/>
                <w:sz w:val="22"/>
                <w:u w:val="single"/>
              </w:rPr>
            </w:pPr>
            <w:r w:rsidRPr="008E3F6E">
              <w:rPr>
                <w:rFonts w:ascii="Arial" w:hAnsi="Arial" w:cs="Arial"/>
                <w:bCs/>
                <w:sz w:val="22"/>
                <w:u w:val="single"/>
              </w:rPr>
              <w:t>Prova finale</w:t>
            </w:r>
          </w:p>
          <w:p w14:paraId="3D3251F9" w14:textId="19AB2CF3" w:rsidR="008E3F6E" w:rsidRPr="008E3F6E" w:rsidRDefault="008E3F6E" w:rsidP="071981F6">
            <w:pPr>
              <w:autoSpaceDE w:val="0"/>
              <w:autoSpaceDN w:val="0"/>
              <w:adjustRightInd w:val="0"/>
              <w:jc w:val="both"/>
              <w:rPr>
                <w:rFonts w:ascii="Arial" w:hAnsi="Arial" w:cs="Arial"/>
                <w:sz w:val="22"/>
                <w:szCs w:val="22"/>
              </w:rPr>
            </w:pPr>
            <w:r w:rsidRPr="071981F6">
              <w:rPr>
                <w:rFonts w:ascii="Arial" w:hAnsi="Arial" w:cs="Arial"/>
                <w:sz w:val="22"/>
                <w:szCs w:val="22"/>
              </w:rPr>
              <w:t>La prova consiste nella discussione di un elaborato scritto sui</w:t>
            </w:r>
            <w:r w:rsidR="0F5A4AD7" w:rsidRPr="071981F6">
              <w:rPr>
                <w:rFonts w:ascii="Arial" w:hAnsi="Arial" w:cs="Arial"/>
                <w:sz w:val="22"/>
                <w:szCs w:val="22"/>
              </w:rPr>
              <w:t xml:space="preserve"> </w:t>
            </w:r>
            <w:r w:rsidRPr="071981F6">
              <w:rPr>
                <w:rFonts w:ascii="Arial" w:hAnsi="Arial" w:cs="Arial"/>
                <w:sz w:val="22"/>
                <w:szCs w:val="22"/>
              </w:rPr>
              <w:t>risultati d</w:t>
            </w:r>
            <w:r w:rsidR="1DC86777" w:rsidRPr="071981F6">
              <w:rPr>
                <w:rFonts w:ascii="Arial" w:hAnsi="Arial" w:cs="Arial"/>
                <w:sz w:val="22"/>
                <w:szCs w:val="22"/>
              </w:rPr>
              <w:t xml:space="preserve">i una </w:t>
            </w:r>
            <w:r w:rsidRPr="071981F6">
              <w:rPr>
                <w:rFonts w:ascii="Arial" w:hAnsi="Arial" w:cs="Arial"/>
                <w:sz w:val="22"/>
                <w:szCs w:val="22"/>
              </w:rPr>
              <w:t>field research, assegnata nell’ambito degli</w:t>
            </w:r>
          </w:p>
          <w:p w14:paraId="4DE4567C" w14:textId="2792155A" w:rsidR="007D7D38" w:rsidRPr="008E3F6E" w:rsidRDefault="008E3F6E" w:rsidP="008E3F6E">
            <w:pPr>
              <w:autoSpaceDE w:val="0"/>
              <w:autoSpaceDN w:val="0"/>
              <w:adjustRightInd w:val="0"/>
              <w:jc w:val="both"/>
              <w:rPr>
                <w:rFonts w:ascii="Arial" w:hAnsi="Arial" w:cs="Arial"/>
                <w:bCs/>
                <w:sz w:val="22"/>
              </w:rPr>
            </w:pPr>
            <w:r w:rsidRPr="008E3F6E">
              <w:rPr>
                <w:rFonts w:ascii="Arial" w:hAnsi="Arial" w:cs="Arial"/>
                <w:bCs/>
                <w:sz w:val="22"/>
              </w:rPr>
              <w:t>insegnamenti e dei moduli, da depositare almeno</w:t>
            </w:r>
            <w:r>
              <w:rPr>
                <w:rFonts w:ascii="Arial" w:hAnsi="Arial" w:cs="Arial"/>
                <w:bCs/>
                <w:sz w:val="22"/>
              </w:rPr>
              <w:t xml:space="preserve"> </w:t>
            </w:r>
            <w:r w:rsidRPr="008E3F6E">
              <w:rPr>
                <w:rFonts w:ascii="Arial" w:hAnsi="Arial" w:cs="Arial"/>
                <w:bCs/>
                <w:sz w:val="22"/>
              </w:rPr>
              <w:t>venti giorni</w:t>
            </w:r>
            <w:r>
              <w:rPr>
                <w:rFonts w:ascii="Arial" w:hAnsi="Arial" w:cs="Arial"/>
                <w:bCs/>
                <w:sz w:val="22"/>
              </w:rPr>
              <w:t xml:space="preserve"> </w:t>
            </w:r>
            <w:r w:rsidRPr="008E3F6E">
              <w:rPr>
                <w:rFonts w:ascii="Arial" w:hAnsi="Arial" w:cs="Arial"/>
                <w:bCs/>
                <w:sz w:val="22"/>
              </w:rPr>
              <w:t>prima della prova stessa al termine del Corso.</w:t>
            </w:r>
          </w:p>
        </w:tc>
      </w:tr>
      <w:tr w:rsidR="00497B91" w:rsidRPr="005B2653" w14:paraId="3335E5B0" w14:textId="77777777" w:rsidTr="338BA657">
        <w:tc>
          <w:tcPr>
            <w:tcW w:w="3471" w:type="dxa"/>
            <w:shd w:val="clear" w:color="auto" w:fill="auto"/>
          </w:tcPr>
          <w:p w14:paraId="6ACA0BFB" w14:textId="6C5DA5E1" w:rsidR="00497B91" w:rsidRPr="005B2653" w:rsidRDefault="00497B91" w:rsidP="00D048A3">
            <w:pPr>
              <w:autoSpaceDE w:val="0"/>
              <w:autoSpaceDN w:val="0"/>
              <w:adjustRightInd w:val="0"/>
              <w:rPr>
                <w:rFonts w:ascii="Arial" w:hAnsi="Arial" w:cs="Arial"/>
                <w:b/>
                <w:sz w:val="22"/>
                <w:highlight w:val="yellow"/>
              </w:rPr>
            </w:pPr>
            <w:r w:rsidRPr="005B2653">
              <w:rPr>
                <w:rFonts w:ascii="Arial" w:hAnsi="Arial" w:cs="Arial"/>
                <w:b/>
                <w:sz w:val="22"/>
              </w:rPr>
              <w:t>Requisiti per l’ammissione</w:t>
            </w:r>
          </w:p>
        </w:tc>
        <w:tc>
          <w:tcPr>
            <w:tcW w:w="6157" w:type="dxa"/>
            <w:shd w:val="clear" w:color="auto" w:fill="auto"/>
          </w:tcPr>
          <w:p w14:paraId="341C265C" w14:textId="71B6014E" w:rsidR="00497B91" w:rsidRDefault="00D47D73" w:rsidP="00D47D73">
            <w:pPr>
              <w:autoSpaceDE w:val="0"/>
              <w:autoSpaceDN w:val="0"/>
              <w:adjustRightInd w:val="0"/>
              <w:jc w:val="both"/>
              <w:rPr>
                <w:rFonts w:ascii="Arial" w:hAnsi="Arial" w:cs="Arial"/>
                <w:bCs/>
                <w:sz w:val="22"/>
              </w:rPr>
            </w:pPr>
            <w:r w:rsidRPr="00D47D73">
              <w:rPr>
                <w:rFonts w:ascii="Arial" w:hAnsi="Arial" w:cs="Arial"/>
                <w:bCs/>
                <w:sz w:val="22"/>
              </w:rPr>
              <w:t>Laurea magistrale, specialistica o titolo di studio equipollente in</w:t>
            </w:r>
            <w:r>
              <w:rPr>
                <w:rFonts w:ascii="Arial" w:hAnsi="Arial" w:cs="Arial"/>
                <w:bCs/>
                <w:sz w:val="22"/>
              </w:rPr>
              <w:t xml:space="preserve"> </w:t>
            </w:r>
            <w:r w:rsidRPr="00D47D73">
              <w:rPr>
                <w:rFonts w:ascii="Arial" w:hAnsi="Arial" w:cs="Arial"/>
                <w:bCs/>
                <w:sz w:val="22"/>
              </w:rPr>
              <w:t>Ingegneria,</w:t>
            </w:r>
            <w:r w:rsidR="00D366B1">
              <w:rPr>
                <w:rFonts w:ascii="Arial" w:hAnsi="Arial" w:cs="Arial"/>
                <w:bCs/>
                <w:sz w:val="22"/>
              </w:rPr>
              <w:t xml:space="preserve"> </w:t>
            </w:r>
            <w:r w:rsidRPr="00D47D73">
              <w:rPr>
                <w:rFonts w:ascii="Arial" w:hAnsi="Arial" w:cs="Arial"/>
                <w:bCs/>
                <w:sz w:val="22"/>
              </w:rPr>
              <w:t>Fisica, Matematica</w:t>
            </w:r>
            <w:r w:rsidR="00103302">
              <w:rPr>
                <w:rFonts w:ascii="Arial" w:hAnsi="Arial" w:cs="Arial"/>
                <w:bCs/>
                <w:sz w:val="22"/>
              </w:rPr>
              <w:t>.</w:t>
            </w:r>
            <w:r w:rsidRPr="00D47D73">
              <w:rPr>
                <w:rFonts w:ascii="Arial" w:hAnsi="Arial" w:cs="Arial"/>
                <w:bCs/>
                <w:sz w:val="22"/>
              </w:rPr>
              <w:t xml:space="preserve"> In presenza di posti disponibili, si valuteranno, ai fini della ammissione, lauree conseguite presso Dipartimenti diversi da quelli sopra indicati, sulla base del percorso formativo dell’interessato.</w:t>
            </w:r>
          </w:p>
          <w:p w14:paraId="643A7F63" w14:textId="70C7D564" w:rsidR="00E72C35" w:rsidRPr="00D47D73" w:rsidRDefault="5F07EC38" w:rsidP="071981F6">
            <w:pPr>
              <w:autoSpaceDE w:val="0"/>
              <w:autoSpaceDN w:val="0"/>
              <w:adjustRightInd w:val="0"/>
              <w:jc w:val="both"/>
              <w:rPr>
                <w:rFonts w:ascii="Arial" w:hAnsi="Arial" w:cs="Arial"/>
                <w:sz w:val="22"/>
                <w:szCs w:val="22"/>
              </w:rPr>
            </w:pPr>
            <w:r w:rsidRPr="338BA657">
              <w:rPr>
                <w:rFonts w:ascii="Arial" w:hAnsi="Arial" w:cs="Arial"/>
                <w:sz w:val="22"/>
                <w:szCs w:val="22"/>
              </w:rPr>
              <w:t>Per la sola partecipazione a</w:t>
            </w:r>
            <w:r w:rsidR="7F5BAC9E" w:rsidRPr="338BA657">
              <w:rPr>
                <w:rFonts w:ascii="Arial" w:hAnsi="Arial" w:cs="Arial"/>
                <w:sz w:val="22"/>
                <w:szCs w:val="22"/>
              </w:rPr>
              <w:t>i</w:t>
            </w:r>
            <w:r w:rsidRPr="338BA657">
              <w:rPr>
                <w:rFonts w:ascii="Arial" w:hAnsi="Arial" w:cs="Arial"/>
                <w:sz w:val="22"/>
                <w:szCs w:val="22"/>
              </w:rPr>
              <w:t xml:space="preserve"> </w:t>
            </w:r>
            <w:r w:rsidR="6908115D" w:rsidRPr="338BA657">
              <w:rPr>
                <w:rFonts w:ascii="Arial" w:hAnsi="Arial" w:cs="Arial"/>
                <w:sz w:val="22"/>
                <w:szCs w:val="22"/>
              </w:rPr>
              <w:t>M</w:t>
            </w:r>
            <w:r w:rsidRPr="338BA657">
              <w:rPr>
                <w:rFonts w:ascii="Arial" w:hAnsi="Arial" w:cs="Arial"/>
                <w:sz w:val="22"/>
                <w:szCs w:val="22"/>
              </w:rPr>
              <w:t>odul</w:t>
            </w:r>
            <w:r w:rsidR="324B23E9" w:rsidRPr="338BA657">
              <w:rPr>
                <w:rFonts w:ascii="Arial" w:hAnsi="Arial" w:cs="Arial"/>
                <w:sz w:val="22"/>
                <w:szCs w:val="22"/>
              </w:rPr>
              <w:t>i 2, 4 e 5</w:t>
            </w:r>
            <w:r w:rsidRPr="338BA657">
              <w:rPr>
                <w:rFonts w:ascii="Arial" w:hAnsi="Arial" w:cs="Arial"/>
                <w:sz w:val="22"/>
                <w:szCs w:val="22"/>
              </w:rPr>
              <w:t xml:space="preserve"> è prevista l’estensione </w:t>
            </w:r>
            <w:r w:rsidR="00E021EE" w:rsidRPr="338BA657">
              <w:rPr>
                <w:rFonts w:ascii="Arial" w:hAnsi="Arial" w:cs="Arial"/>
                <w:sz w:val="22"/>
                <w:szCs w:val="22"/>
              </w:rPr>
              <w:t xml:space="preserve">anche </w:t>
            </w:r>
            <w:r w:rsidR="0EB23228" w:rsidRPr="338BA657">
              <w:rPr>
                <w:rFonts w:ascii="Arial" w:hAnsi="Arial" w:cs="Arial"/>
                <w:sz w:val="22"/>
                <w:szCs w:val="22"/>
              </w:rPr>
              <w:t xml:space="preserve">alla </w:t>
            </w:r>
            <w:r w:rsidR="3F9FB827" w:rsidRPr="338BA657">
              <w:rPr>
                <w:rFonts w:ascii="Arial" w:hAnsi="Arial" w:cs="Arial"/>
                <w:sz w:val="22"/>
                <w:szCs w:val="22"/>
              </w:rPr>
              <w:t>Laurea magistrale, specialistica o titolo di studio equipollente in Giurisprudenza</w:t>
            </w:r>
            <w:r w:rsidR="0EB23228" w:rsidRPr="338BA657">
              <w:rPr>
                <w:rFonts w:ascii="Arial" w:hAnsi="Arial" w:cs="Arial"/>
                <w:sz w:val="22"/>
                <w:szCs w:val="22"/>
              </w:rPr>
              <w:t xml:space="preserve"> </w:t>
            </w:r>
            <w:r w:rsidR="3F9FB827" w:rsidRPr="338BA657">
              <w:rPr>
                <w:rFonts w:ascii="Arial" w:hAnsi="Arial" w:cs="Arial"/>
                <w:sz w:val="22"/>
                <w:szCs w:val="22"/>
              </w:rPr>
              <w:t>e</w:t>
            </w:r>
            <w:r w:rsidR="0EB23228" w:rsidRPr="338BA657">
              <w:rPr>
                <w:rFonts w:ascii="Arial" w:hAnsi="Arial" w:cs="Arial"/>
                <w:sz w:val="22"/>
                <w:szCs w:val="22"/>
              </w:rPr>
              <w:t>d</w:t>
            </w:r>
            <w:r w:rsidR="3F9FB827" w:rsidRPr="338BA657">
              <w:rPr>
                <w:rFonts w:ascii="Arial" w:hAnsi="Arial" w:cs="Arial"/>
                <w:sz w:val="22"/>
                <w:szCs w:val="22"/>
              </w:rPr>
              <w:t xml:space="preserve"> Economia.</w:t>
            </w:r>
            <w:r w:rsidR="0622E038" w:rsidRPr="338BA657">
              <w:rPr>
                <w:rFonts w:ascii="Arial" w:hAnsi="Arial" w:cs="Arial"/>
                <w:sz w:val="22"/>
                <w:szCs w:val="22"/>
              </w:rPr>
              <w:t xml:space="preserve"> </w:t>
            </w:r>
          </w:p>
        </w:tc>
      </w:tr>
      <w:tr w:rsidR="00FF2C00" w:rsidRPr="005B2653" w14:paraId="27AD4224" w14:textId="77777777" w:rsidTr="338BA657">
        <w:tc>
          <w:tcPr>
            <w:tcW w:w="3468" w:type="dxa"/>
            <w:shd w:val="clear" w:color="auto" w:fill="auto"/>
          </w:tcPr>
          <w:p w14:paraId="22BB6311" w14:textId="77777777" w:rsidR="00FF2C00" w:rsidRPr="005B2653" w:rsidRDefault="00FF2C00" w:rsidP="00FF2C00">
            <w:pPr>
              <w:autoSpaceDE w:val="0"/>
              <w:autoSpaceDN w:val="0"/>
              <w:adjustRightInd w:val="0"/>
              <w:rPr>
                <w:rFonts w:ascii="Arial" w:hAnsi="Arial" w:cs="Arial"/>
                <w:b/>
                <w:sz w:val="22"/>
              </w:rPr>
            </w:pPr>
            <w:r w:rsidRPr="005B2653">
              <w:rPr>
                <w:rFonts w:ascii="Arial" w:hAnsi="Arial" w:cs="Arial"/>
                <w:b/>
                <w:sz w:val="22"/>
              </w:rPr>
              <w:t>Numero minimo e massimo di ammessi</w:t>
            </w:r>
          </w:p>
        </w:tc>
        <w:tc>
          <w:tcPr>
            <w:tcW w:w="6160" w:type="dxa"/>
            <w:shd w:val="clear" w:color="auto" w:fill="auto"/>
          </w:tcPr>
          <w:p w14:paraId="09D43CB9" w14:textId="53D9D2D4" w:rsidR="00FF2C00" w:rsidRPr="005B2653" w:rsidRDefault="00FF2C00" w:rsidP="071981F6">
            <w:pPr>
              <w:pStyle w:val="Testonotaapidipagina"/>
              <w:jc w:val="both"/>
              <w:rPr>
                <w:rFonts w:ascii="Arial" w:hAnsi="Arial" w:cs="Arial"/>
                <w:i/>
                <w:iCs/>
                <w:sz w:val="22"/>
                <w:szCs w:val="22"/>
              </w:rPr>
            </w:pPr>
            <w:r w:rsidRPr="071981F6">
              <w:rPr>
                <w:rFonts w:ascii="Arial" w:hAnsi="Arial" w:cs="Arial"/>
                <w:i/>
                <w:iCs/>
                <w:sz w:val="22"/>
                <w:szCs w:val="22"/>
              </w:rPr>
              <w:t>- Il n. minimo non può comunque essere inferiore a 1</w:t>
            </w:r>
            <w:r w:rsidR="2AABA4A7" w:rsidRPr="071981F6">
              <w:rPr>
                <w:rFonts w:ascii="Arial" w:hAnsi="Arial" w:cs="Arial"/>
                <w:i/>
                <w:iCs/>
                <w:sz w:val="22"/>
                <w:szCs w:val="22"/>
              </w:rPr>
              <w:t>2</w:t>
            </w:r>
            <w:r w:rsidRPr="071981F6">
              <w:rPr>
                <w:rFonts w:ascii="Arial" w:hAnsi="Arial" w:cs="Arial"/>
                <w:i/>
                <w:iCs/>
                <w:sz w:val="22"/>
                <w:szCs w:val="22"/>
              </w:rPr>
              <w:t xml:space="preserve"> e il massimo superiore a </w:t>
            </w:r>
            <w:r w:rsidR="77AD1DB7" w:rsidRPr="071981F6">
              <w:rPr>
                <w:rFonts w:ascii="Arial" w:hAnsi="Arial" w:cs="Arial"/>
                <w:i/>
                <w:iCs/>
                <w:sz w:val="22"/>
                <w:szCs w:val="22"/>
              </w:rPr>
              <w:t>25</w:t>
            </w:r>
            <w:r w:rsidRPr="071981F6">
              <w:rPr>
                <w:rFonts w:ascii="Arial" w:hAnsi="Arial" w:cs="Arial"/>
                <w:i/>
                <w:iCs/>
                <w:sz w:val="22"/>
                <w:szCs w:val="22"/>
              </w:rPr>
              <w:t xml:space="preserve"> -</w:t>
            </w:r>
          </w:p>
          <w:p w14:paraId="2E2A4BDE" w14:textId="77777777" w:rsidR="00FF2C00" w:rsidRPr="005B2653" w:rsidRDefault="00FF2C00" w:rsidP="00D048A3">
            <w:pPr>
              <w:autoSpaceDE w:val="0"/>
              <w:autoSpaceDN w:val="0"/>
              <w:adjustRightInd w:val="0"/>
              <w:jc w:val="both"/>
              <w:rPr>
                <w:rFonts w:ascii="Arial" w:hAnsi="Arial" w:cs="Arial"/>
                <w:sz w:val="22"/>
              </w:rPr>
            </w:pPr>
          </w:p>
        </w:tc>
      </w:tr>
      <w:tr w:rsidR="00FF2C00" w:rsidRPr="005B2653" w14:paraId="7847DB23" w14:textId="77777777" w:rsidTr="338BA657">
        <w:tc>
          <w:tcPr>
            <w:tcW w:w="3468" w:type="dxa"/>
            <w:shd w:val="clear" w:color="auto" w:fill="auto"/>
          </w:tcPr>
          <w:p w14:paraId="3CCF2549" w14:textId="77777777" w:rsidR="00FF2C00" w:rsidRPr="005B2653" w:rsidRDefault="00FF2C00" w:rsidP="00FF2C00">
            <w:pPr>
              <w:autoSpaceDE w:val="0"/>
              <w:autoSpaceDN w:val="0"/>
              <w:adjustRightInd w:val="0"/>
              <w:rPr>
                <w:rFonts w:ascii="Arial" w:hAnsi="Arial" w:cs="Arial"/>
                <w:b/>
                <w:sz w:val="22"/>
              </w:rPr>
            </w:pPr>
            <w:r w:rsidRPr="005B2653">
              <w:rPr>
                <w:rFonts w:ascii="Arial" w:hAnsi="Arial" w:cs="Arial"/>
                <w:b/>
                <w:sz w:val="22"/>
              </w:rPr>
              <w:t>Criteri di selezione</w:t>
            </w:r>
          </w:p>
        </w:tc>
        <w:tc>
          <w:tcPr>
            <w:tcW w:w="6160" w:type="dxa"/>
            <w:shd w:val="clear" w:color="auto" w:fill="auto"/>
          </w:tcPr>
          <w:p w14:paraId="43D25D08" w14:textId="2A566C67" w:rsidR="00FF2C00" w:rsidRPr="00D048A3" w:rsidRDefault="00BD45D4" w:rsidP="071981F6">
            <w:pPr>
              <w:pStyle w:val="Testonotaapidipagina"/>
              <w:jc w:val="both"/>
              <w:rPr>
                <w:rFonts w:ascii="Arial" w:hAnsi="Arial" w:cs="Arial"/>
                <w:i/>
                <w:iCs/>
                <w:sz w:val="22"/>
                <w:szCs w:val="22"/>
              </w:rPr>
            </w:pPr>
            <w:r w:rsidRPr="071981F6">
              <w:rPr>
                <w:rFonts w:ascii="Arial" w:hAnsi="Arial" w:cs="Arial"/>
                <w:i/>
                <w:iCs/>
                <w:sz w:val="22"/>
                <w:szCs w:val="22"/>
              </w:rPr>
              <w:t>Verrà valutato il Curriculum Vitae e u</w:t>
            </w:r>
            <w:r w:rsidR="1E0B66F8" w:rsidRPr="071981F6">
              <w:rPr>
                <w:rFonts w:ascii="Arial" w:hAnsi="Arial" w:cs="Arial"/>
                <w:i/>
                <w:iCs/>
                <w:sz w:val="22"/>
                <w:szCs w:val="22"/>
              </w:rPr>
              <w:t xml:space="preserve">na </w:t>
            </w:r>
            <w:r w:rsidRPr="071981F6">
              <w:rPr>
                <w:rFonts w:ascii="Arial" w:hAnsi="Arial" w:cs="Arial"/>
                <w:i/>
                <w:iCs/>
                <w:sz w:val="22"/>
                <w:szCs w:val="22"/>
              </w:rPr>
              <w:t>lettera di motivazione da allegare.</w:t>
            </w:r>
            <w:r w:rsidR="00FF2C00" w:rsidRPr="071981F6">
              <w:rPr>
                <w:rFonts w:ascii="Arial" w:hAnsi="Arial" w:cs="Arial"/>
                <w:i/>
                <w:iCs/>
                <w:sz w:val="22"/>
                <w:szCs w:val="22"/>
              </w:rPr>
              <w:t xml:space="preserve"> </w:t>
            </w:r>
            <w:r w:rsidRPr="071981F6">
              <w:rPr>
                <w:rFonts w:ascii="Arial" w:hAnsi="Arial" w:cs="Arial"/>
                <w:i/>
                <w:iCs/>
                <w:sz w:val="22"/>
                <w:szCs w:val="22"/>
              </w:rPr>
              <w:t>V</w:t>
            </w:r>
            <w:r w:rsidR="00E127C7" w:rsidRPr="071981F6">
              <w:rPr>
                <w:rFonts w:ascii="Arial" w:hAnsi="Arial" w:cs="Arial"/>
                <w:i/>
                <w:iCs/>
                <w:sz w:val="22"/>
                <w:szCs w:val="22"/>
              </w:rPr>
              <w:t xml:space="preserve">erranno svolti </w:t>
            </w:r>
            <w:r w:rsidRPr="071981F6">
              <w:rPr>
                <w:rFonts w:ascii="Arial" w:hAnsi="Arial" w:cs="Arial"/>
                <w:i/>
                <w:iCs/>
                <w:sz w:val="22"/>
                <w:szCs w:val="22"/>
              </w:rPr>
              <w:t xml:space="preserve">eventualmente </w:t>
            </w:r>
            <w:r w:rsidR="00E127C7" w:rsidRPr="071981F6">
              <w:rPr>
                <w:rFonts w:ascii="Arial" w:hAnsi="Arial" w:cs="Arial"/>
                <w:i/>
                <w:iCs/>
                <w:sz w:val="22"/>
                <w:szCs w:val="22"/>
              </w:rPr>
              <w:t>colloqui individuali per identificare i candidati migliori in base a criteri che includono: preparazione di base, propensione allo studio, motivazione personale.</w:t>
            </w:r>
          </w:p>
        </w:tc>
      </w:tr>
      <w:tr w:rsidR="00FF2C00" w:rsidRPr="005B2653" w14:paraId="7325EED9" w14:textId="77777777" w:rsidTr="338BA657">
        <w:tc>
          <w:tcPr>
            <w:tcW w:w="3468" w:type="dxa"/>
            <w:shd w:val="clear" w:color="auto" w:fill="auto"/>
          </w:tcPr>
          <w:p w14:paraId="07582B1F" w14:textId="0BD3FF0B" w:rsidR="00FF2C00" w:rsidRPr="005B2653" w:rsidRDefault="00FF2C00" w:rsidP="00D048A3">
            <w:pPr>
              <w:autoSpaceDE w:val="0"/>
              <w:autoSpaceDN w:val="0"/>
              <w:adjustRightInd w:val="0"/>
              <w:rPr>
                <w:rFonts w:ascii="Arial" w:hAnsi="Arial" w:cs="Arial"/>
                <w:b/>
                <w:sz w:val="22"/>
              </w:rPr>
            </w:pPr>
            <w:r w:rsidRPr="005B2653">
              <w:rPr>
                <w:rFonts w:ascii="Arial" w:hAnsi="Arial" w:cs="Arial"/>
                <w:b/>
                <w:sz w:val="22"/>
              </w:rPr>
              <w:t>Scadenza domande di ammissione</w:t>
            </w:r>
          </w:p>
        </w:tc>
        <w:tc>
          <w:tcPr>
            <w:tcW w:w="6160" w:type="dxa"/>
            <w:shd w:val="clear" w:color="auto" w:fill="auto"/>
          </w:tcPr>
          <w:p w14:paraId="5C7AEEBF" w14:textId="404BBA1C" w:rsidR="00FF2C00" w:rsidRPr="003A4C9E" w:rsidRDefault="38759DFA" w:rsidP="338BA657">
            <w:pPr>
              <w:autoSpaceDE w:val="0"/>
              <w:autoSpaceDN w:val="0"/>
              <w:adjustRightInd w:val="0"/>
              <w:jc w:val="both"/>
              <w:rPr>
                <w:rFonts w:ascii="Arial" w:hAnsi="Arial" w:cs="Arial"/>
                <w:sz w:val="22"/>
                <w:szCs w:val="22"/>
              </w:rPr>
            </w:pPr>
            <w:r w:rsidRPr="003A4C9E">
              <w:rPr>
                <w:rFonts w:ascii="Arial" w:hAnsi="Arial" w:cs="Arial"/>
                <w:sz w:val="22"/>
                <w:szCs w:val="22"/>
              </w:rPr>
              <w:t>Le domande di ammissione scadranno il 3</w:t>
            </w:r>
            <w:r w:rsidR="2DEE37FC" w:rsidRPr="003A4C9E">
              <w:rPr>
                <w:rFonts w:ascii="Arial" w:hAnsi="Arial" w:cs="Arial"/>
                <w:sz w:val="22"/>
                <w:szCs w:val="22"/>
              </w:rPr>
              <w:t>1</w:t>
            </w:r>
            <w:r w:rsidRPr="003A4C9E">
              <w:rPr>
                <w:rFonts w:ascii="Arial" w:hAnsi="Arial" w:cs="Arial"/>
                <w:sz w:val="22"/>
                <w:szCs w:val="22"/>
              </w:rPr>
              <w:t xml:space="preserve"> </w:t>
            </w:r>
            <w:r w:rsidR="46FE0534" w:rsidRPr="003A4C9E">
              <w:rPr>
                <w:rFonts w:ascii="Arial" w:hAnsi="Arial" w:cs="Arial"/>
                <w:sz w:val="22"/>
                <w:szCs w:val="22"/>
              </w:rPr>
              <w:t>dic</w:t>
            </w:r>
            <w:r w:rsidR="7701E691" w:rsidRPr="003A4C9E">
              <w:rPr>
                <w:rFonts w:ascii="Arial" w:hAnsi="Arial" w:cs="Arial"/>
                <w:sz w:val="22"/>
                <w:szCs w:val="22"/>
              </w:rPr>
              <w:t>embre</w:t>
            </w:r>
            <w:r w:rsidRPr="003A4C9E">
              <w:rPr>
                <w:rFonts w:ascii="Arial" w:hAnsi="Arial" w:cs="Arial"/>
                <w:sz w:val="22"/>
                <w:szCs w:val="22"/>
              </w:rPr>
              <w:t xml:space="preserve"> 2020. </w:t>
            </w:r>
          </w:p>
        </w:tc>
      </w:tr>
      <w:tr w:rsidR="00FF2C00" w:rsidRPr="005B2653" w14:paraId="26EF2819" w14:textId="77777777" w:rsidTr="338BA657">
        <w:tc>
          <w:tcPr>
            <w:tcW w:w="3468" w:type="dxa"/>
            <w:shd w:val="clear" w:color="auto" w:fill="auto"/>
          </w:tcPr>
          <w:p w14:paraId="37212209" w14:textId="37FB6314" w:rsidR="00FF2C00" w:rsidRPr="005B2653" w:rsidRDefault="00FF2C00" w:rsidP="00D048A3">
            <w:pPr>
              <w:autoSpaceDE w:val="0"/>
              <w:autoSpaceDN w:val="0"/>
              <w:adjustRightInd w:val="0"/>
              <w:rPr>
                <w:rFonts w:ascii="Arial" w:hAnsi="Arial" w:cs="Arial"/>
                <w:b/>
                <w:sz w:val="22"/>
              </w:rPr>
            </w:pPr>
            <w:r w:rsidRPr="005B2653">
              <w:rPr>
                <w:rFonts w:ascii="Arial" w:hAnsi="Arial" w:cs="Arial"/>
                <w:b/>
                <w:sz w:val="22"/>
              </w:rPr>
              <w:t>Modalità didattica</w:t>
            </w:r>
          </w:p>
        </w:tc>
        <w:tc>
          <w:tcPr>
            <w:tcW w:w="6160" w:type="dxa"/>
            <w:shd w:val="clear" w:color="auto" w:fill="auto"/>
          </w:tcPr>
          <w:p w14:paraId="0D238698" w14:textId="022C3A27" w:rsidR="00FF2C00" w:rsidRPr="00E127C7" w:rsidRDefault="00E127C7" w:rsidP="071981F6">
            <w:pPr>
              <w:autoSpaceDE w:val="0"/>
              <w:autoSpaceDN w:val="0"/>
              <w:adjustRightInd w:val="0"/>
              <w:jc w:val="both"/>
              <w:rPr>
                <w:rFonts w:ascii="Arial" w:hAnsi="Arial" w:cs="Arial"/>
                <w:i/>
                <w:iCs/>
                <w:sz w:val="22"/>
                <w:szCs w:val="22"/>
              </w:rPr>
            </w:pPr>
            <w:r w:rsidRPr="071981F6">
              <w:rPr>
                <w:rFonts w:ascii="Arial" w:hAnsi="Arial" w:cs="Arial"/>
                <w:i/>
                <w:iCs/>
                <w:sz w:val="22"/>
                <w:szCs w:val="22"/>
              </w:rPr>
              <w:t>Il corso prevede una didattica convenzionale in aula e laboratorio. In alcuni casi le lezioni teoriche potranno essere integrate da videolezioni preregistrate. In caso di situazioni emergenziali è previsto che la didattica possa essere erogata anche con l’aiuto di piattaforme informatiche con preferenza di Microsoft Teams.</w:t>
            </w:r>
            <w:r w:rsidR="00C84E90" w:rsidRPr="071981F6">
              <w:rPr>
                <w:rFonts w:ascii="Arial" w:hAnsi="Arial" w:cs="Arial"/>
                <w:i/>
                <w:iCs/>
                <w:sz w:val="22"/>
                <w:szCs w:val="22"/>
              </w:rPr>
              <w:t xml:space="preserve"> In ogni ca</w:t>
            </w:r>
            <w:r w:rsidR="77A1637E" w:rsidRPr="071981F6">
              <w:rPr>
                <w:rFonts w:ascii="Arial" w:hAnsi="Arial" w:cs="Arial"/>
                <w:i/>
                <w:iCs/>
                <w:sz w:val="22"/>
                <w:szCs w:val="22"/>
              </w:rPr>
              <w:t>s</w:t>
            </w:r>
            <w:r w:rsidR="00C84E90" w:rsidRPr="071981F6">
              <w:rPr>
                <w:rFonts w:ascii="Arial" w:hAnsi="Arial" w:cs="Arial"/>
                <w:i/>
                <w:iCs/>
                <w:sz w:val="22"/>
                <w:szCs w:val="22"/>
              </w:rPr>
              <w:t xml:space="preserve">o la piattaforma Teams sarà </w:t>
            </w:r>
            <w:r w:rsidR="00C84E90" w:rsidRPr="071981F6">
              <w:rPr>
                <w:rFonts w:ascii="Arial" w:hAnsi="Arial" w:cs="Arial"/>
                <w:i/>
                <w:iCs/>
                <w:sz w:val="22"/>
                <w:szCs w:val="22"/>
              </w:rPr>
              <w:lastRenderedPageBreak/>
              <w:t>utilizzata per la distribuzione del materiale didattico</w:t>
            </w:r>
            <w:r w:rsidR="007D18BC" w:rsidRPr="071981F6">
              <w:rPr>
                <w:rFonts w:ascii="Arial" w:hAnsi="Arial" w:cs="Arial"/>
                <w:i/>
                <w:iCs/>
                <w:sz w:val="22"/>
                <w:szCs w:val="22"/>
              </w:rPr>
              <w:t xml:space="preserve"> dei vari moduli.</w:t>
            </w:r>
          </w:p>
        </w:tc>
      </w:tr>
      <w:tr w:rsidR="00FF2C00" w:rsidRPr="005B2653" w14:paraId="0D2D6B12" w14:textId="77777777" w:rsidTr="338BA657">
        <w:tc>
          <w:tcPr>
            <w:tcW w:w="3468" w:type="dxa"/>
            <w:shd w:val="clear" w:color="auto" w:fill="auto"/>
          </w:tcPr>
          <w:p w14:paraId="5D419B81" w14:textId="4AFD9C08" w:rsidR="00FF2C00" w:rsidRPr="005B2653" w:rsidRDefault="00FF2C00" w:rsidP="00D048A3">
            <w:pPr>
              <w:autoSpaceDE w:val="0"/>
              <w:autoSpaceDN w:val="0"/>
              <w:adjustRightInd w:val="0"/>
              <w:rPr>
                <w:rFonts w:ascii="Arial" w:hAnsi="Arial" w:cs="Arial"/>
                <w:b/>
                <w:sz w:val="22"/>
                <w:highlight w:val="yellow"/>
              </w:rPr>
            </w:pPr>
            <w:r w:rsidRPr="005B2653">
              <w:rPr>
                <w:rFonts w:ascii="Arial" w:hAnsi="Arial" w:cs="Arial"/>
                <w:b/>
                <w:sz w:val="22"/>
              </w:rPr>
              <w:lastRenderedPageBreak/>
              <w:t>Lingua di insegnamento</w:t>
            </w:r>
          </w:p>
        </w:tc>
        <w:tc>
          <w:tcPr>
            <w:tcW w:w="6160" w:type="dxa"/>
            <w:shd w:val="clear" w:color="auto" w:fill="auto"/>
          </w:tcPr>
          <w:p w14:paraId="38F79575" w14:textId="084ED8B5" w:rsidR="00FF2C00" w:rsidRPr="00E127C7" w:rsidRDefault="00E127C7" w:rsidP="071981F6">
            <w:pPr>
              <w:autoSpaceDE w:val="0"/>
              <w:autoSpaceDN w:val="0"/>
              <w:adjustRightInd w:val="0"/>
              <w:jc w:val="both"/>
              <w:rPr>
                <w:rFonts w:ascii="Arial" w:hAnsi="Arial" w:cs="Arial"/>
                <w:i/>
                <w:iCs/>
                <w:sz w:val="22"/>
                <w:szCs w:val="22"/>
              </w:rPr>
            </w:pPr>
            <w:r w:rsidRPr="071981F6">
              <w:rPr>
                <w:rFonts w:ascii="Arial" w:hAnsi="Arial" w:cs="Arial"/>
                <w:i/>
                <w:iCs/>
                <w:sz w:val="22"/>
                <w:szCs w:val="22"/>
              </w:rPr>
              <w:t xml:space="preserve">La lingua di insegnamento è l’italiano salvo la possibilità che possa essere utilizzato l’inglese nel caso di seminari di personalità di spicco </w:t>
            </w:r>
            <w:r w:rsidR="00C84E90" w:rsidRPr="071981F6">
              <w:rPr>
                <w:rFonts w:ascii="Arial" w:hAnsi="Arial" w:cs="Arial"/>
                <w:i/>
                <w:iCs/>
                <w:sz w:val="22"/>
                <w:szCs w:val="22"/>
              </w:rPr>
              <w:t>.</w:t>
            </w:r>
          </w:p>
        </w:tc>
      </w:tr>
      <w:tr w:rsidR="00FF2C00" w:rsidRPr="005B2653" w14:paraId="25C45DFD" w14:textId="77777777" w:rsidTr="338BA657">
        <w:tc>
          <w:tcPr>
            <w:tcW w:w="3468" w:type="dxa"/>
            <w:shd w:val="clear" w:color="auto" w:fill="auto"/>
          </w:tcPr>
          <w:p w14:paraId="6E12A064" w14:textId="059CD5BF" w:rsidR="00FF2C00" w:rsidRPr="005B2653" w:rsidRDefault="00FF2C00" w:rsidP="00D048A3">
            <w:pPr>
              <w:autoSpaceDE w:val="0"/>
              <w:autoSpaceDN w:val="0"/>
              <w:adjustRightInd w:val="0"/>
              <w:rPr>
                <w:rFonts w:ascii="Arial" w:hAnsi="Arial" w:cs="Arial"/>
                <w:b/>
                <w:sz w:val="22"/>
              </w:rPr>
            </w:pPr>
            <w:r w:rsidRPr="005B2653">
              <w:rPr>
                <w:rFonts w:ascii="Arial" w:hAnsi="Arial" w:cs="Arial"/>
                <w:b/>
                <w:sz w:val="22"/>
              </w:rPr>
              <w:t>Informazioni utili agli studenti</w:t>
            </w:r>
          </w:p>
        </w:tc>
        <w:tc>
          <w:tcPr>
            <w:tcW w:w="6160" w:type="dxa"/>
            <w:shd w:val="clear" w:color="auto" w:fill="auto"/>
          </w:tcPr>
          <w:p w14:paraId="1940AA2B" w14:textId="507C7913" w:rsidR="00A8325F" w:rsidRDefault="00E127C7" w:rsidP="071981F6">
            <w:pPr>
              <w:autoSpaceDE w:val="0"/>
              <w:autoSpaceDN w:val="0"/>
              <w:adjustRightInd w:val="0"/>
              <w:jc w:val="both"/>
              <w:rPr>
                <w:rFonts w:ascii="Arial" w:hAnsi="Arial" w:cs="Arial"/>
                <w:i/>
                <w:iCs/>
                <w:sz w:val="22"/>
                <w:szCs w:val="22"/>
              </w:rPr>
            </w:pPr>
            <w:r w:rsidRPr="071981F6">
              <w:rPr>
                <w:rFonts w:ascii="Arial" w:hAnsi="Arial" w:cs="Arial"/>
                <w:i/>
                <w:iCs/>
                <w:sz w:val="22"/>
                <w:szCs w:val="22"/>
              </w:rPr>
              <w:t>Il corso prevede la presenza di uditori nella quantità massi</w:t>
            </w:r>
            <w:r w:rsidR="0B5D1E11" w:rsidRPr="071981F6">
              <w:rPr>
                <w:rFonts w:ascii="Arial" w:hAnsi="Arial" w:cs="Arial"/>
                <w:i/>
                <w:iCs/>
                <w:sz w:val="22"/>
                <w:szCs w:val="22"/>
              </w:rPr>
              <w:t>m</w:t>
            </w:r>
            <w:r w:rsidRPr="071981F6">
              <w:rPr>
                <w:rFonts w:ascii="Arial" w:hAnsi="Arial" w:cs="Arial"/>
                <w:i/>
                <w:iCs/>
                <w:sz w:val="22"/>
                <w:szCs w:val="22"/>
              </w:rPr>
              <w:t xml:space="preserve">a di </w:t>
            </w:r>
            <w:r w:rsidR="4CA5A0CD" w:rsidRPr="071981F6">
              <w:rPr>
                <w:rFonts w:ascii="Arial" w:hAnsi="Arial" w:cs="Arial"/>
                <w:i/>
                <w:iCs/>
                <w:sz w:val="22"/>
                <w:szCs w:val="22"/>
              </w:rPr>
              <w:t xml:space="preserve">10 </w:t>
            </w:r>
            <w:r w:rsidRPr="071981F6">
              <w:rPr>
                <w:rFonts w:ascii="Arial" w:hAnsi="Arial" w:cs="Arial"/>
                <w:i/>
                <w:iCs/>
                <w:sz w:val="22"/>
                <w:szCs w:val="22"/>
              </w:rPr>
              <w:t>e l’iscrizione ai singoli moduli</w:t>
            </w:r>
            <w:r w:rsidR="485DF2CB" w:rsidRPr="071981F6">
              <w:rPr>
                <w:rFonts w:ascii="Arial" w:hAnsi="Arial" w:cs="Arial"/>
                <w:i/>
                <w:iCs/>
                <w:sz w:val="22"/>
                <w:szCs w:val="22"/>
              </w:rPr>
              <w:t>/percorsi</w:t>
            </w:r>
            <w:r w:rsidRPr="071981F6">
              <w:rPr>
                <w:rFonts w:ascii="Arial" w:hAnsi="Arial" w:cs="Arial"/>
                <w:i/>
                <w:iCs/>
                <w:sz w:val="22"/>
                <w:szCs w:val="22"/>
              </w:rPr>
              <w:t xml:space="preserve"> fatto salvo il numero massimo di presenze quantificate in</w:t>
            </w:r>
            <w:r w:rsidR="3323A79E" w:rsidRPr="071981F6">
              <w:rPr>
                <w:rFonts w:ascii="Arial" w:hAnsi="Arial" w:cs="Arial"/>
                <w:i/>
                <w:iCs/>
                <w:sz w:val="22"/>
                <w:szCs w:val="22"/>
              </w:rPr>
              <w:t xml:space="preserve"> 35 </w:t>
            </w:r>
            <w:r w:rsidRPr="071981F6">
              <w:rPr>
                <w:rFonts w:ascii="Arial" w:hAnsi="Arial" w:cs="Arial"/>
                <w:i/>
                <w:iCs/>
                <w:sz w:val="22"/>
                <w:szCs w:val="22"/>
              </w:rPr>
              <w:t xml:space="preserve">per i </w:t>
            </w:r>
            <w:r w:rsidR="4E3235C3" w:rsidRPr="071981F6">
              <w:rPr>
                <w:rFonts w:ascii="Arial" w:hAnsi="Arial" w:cs="Arial"/>
                <w:i/>
                <w:iCs/>
                <w:sz w:val="22"/>
                <w:szCs w:val="22"/>
              </w:rPr>
              <w:t xml:space="preserve">moduli </w:t>
            </w:r>
            <w:r w:rsidRPr="071981F6">
              <w:rPr>
                <w:rFonts w:ascii="Arial" w:hAnsi="Arial" w:cs="Arial"/>
                <w:i/>
                <w:iCs/>
                <w:sz w:val="22"/>
                <w:szCs w:val="22"/>
              </w:rPr>
              <w:t xml:space="preserve">teorici e </w:t>
            </w:r>
            <w:r w:rsidR="4B8A288A" w:rsidRPr="071981F6">
              <w:rPr>
                <w:rFonts w:ascii="Arial" w:hAnsi="Arial" w:cs="Arial"/>
                <w:i/>
                <w:iCs/>
                <w:sz w:val="22"/>
                <w:szCs w:val="22"/>
              </w:rPr>
              <w:t>25</w:t>
            </w:r>
            <w:r w:rsidRPr="071981F6">
              <w:rPr>
                <w:rFonts w:ascii="Arial" w:hAnsi="Arial" w:cs="Arial"/>
                <w:i/>
                <w:iCs/>
                <w:sz w:val="22"/>
                <w:szCs w:val="22"/>
              </w:rPr>
              <w:t xml:space="preserve"> per quelli </w:t>
            </w:r>
            <w:r w:rsidR="09A9E9B4" w:rsidRPr="071981F6">
              <w:rPr>
                <w:rFonts w:ascii="Arial" w:hAnsi="Arial" w:cs="Arial"/>
                <w:i/>
                <w:iCs/>
                <w:sz w:val="22"/>
                <w:szCs w:val="22"/>
              </w:rPr>
              <w:t>pratici</w:t>
            </w:r>
            <w:r w:rsidRPr="071981F6">
              <w:rPr>
                <w:rFonts w:ascii="Arial" w:hAnsi="Arial" w:cs="Arial"/>
                <w:i/>
                <w:iCs/>
                <w:sz w:val="22"/>
                <w:szCs w:val="22"/>
              </w:rPr>
              <w:t>.</w:t>
            </w:r>
          </w:p>
          <w:p w14:paraId="2ECFF370" w14:textId="7EDA5444" w:rsidR="00A8325F" w:rsidRPr="004A6DE5" w:rsidRDefault="00A8325F" w:rsidP="071981F6">
            <w:pPr>
              <w:spacing w:before="100" w:beforeAutospacing="1" w:after="100" w:afterAutospacing="1"/>
              <w:jc w:val="both"/>
              <w:rPr>
                <w:rFonts w:ascii="Arial" w:hAnsi="Arial" w:cs="Arial"/>
                <w:sz w:val="22"/>
                <w:szCs w:val="22"/>
              </w:rPr>
            </w:pPr>
            <w:r w:rsidRPr="071981F6">
              <w:rPr>
                <w:rFonts w:ascii="Arial" w:hAnsi="Arial" w:cs="Arial"/>
                <w:sz w:val="22"/>
                <w:szCs w:val="22"/>
              </w:rPr>
              <w:t xml:space="preserve">Nell’ambito del piano didattico del Master è possibile: 1) l’iscrizione all’intero Corso di Master; 2) l’iscrizione a singoli Percorsi ed, eventualmente, 3) a singoli Moduli. </w:t>
            </w:r>
          </w:p>
          <w:p w14:paraId="7ABAD571" w14:textId="0FFEB180" w:rsidR="00A8325F" w:rsidRPr="004A6DE5" w:rsidRDefault="00A8325F" w:rsidP="071981F6">
            <w:pPr>
              <w:spacing w:before="100" w:beforeAutospacing="1" w:after="100" w:afterAutospacing="1"/>
              <w:jc w:val="both"/>
              <w:rPr>
                <w:rFonts w:ascii="Arial" w:hAnsi="Arial" w:cs="Arial"/>
                <w:sz w:val="22"/>
                <w:szCs w:val="22"/>
              </w:rPr>
            </w:pPr>
            <w:r w:rsidRPr="071981F6">
              <w:rPr>
                <w:rFonts w:ascii="Arial" w:hAnsi="Arial" w:cs="Arial"/>
                <w:sz w:val="22"/>
                <w:szCs w:val="22"/>
              </w:rPr>
              <w:t>Possono essere ammessi</w:t>
            </w:r>
            <w:r w:rsidRPr="071981F6">
              <w:rPr>
                <w:sz w:val="22"/>
                <w:szCs w:val="22"/>
              </w:rPr>
              <w:t xml:space="preserve"> </w:t>
            </w:r>
            <w:r w:rsidRPr="071981F6">
              <w:rPr>
                <w:rFonts w:ascii="Arial" w:hAnsi="Arial" w:cs="Arial"/>
                <w:sz w:val="22"/>
                <w:szCs w:val="22"/>
              </w:rPr>
              <w:t>al corso, in qualità di uditori, soggetti non in possesso del diploma di laurea magistrale o specialistica, per venire incontro alle esigenze di numerose figure professionali che si misurano quotidianamente con problemi relativi alla sicurezza informatica in ambito automazione ma che non hanno conseguito il titolo necessario all’iscrizione al Master. Tali uditori – selezionati anch’essi in base al curriculum – potranno partecipare alle lezioni e alle attività didattiche organizzate nell’ambito del Master, senza sostenere le prove di verifica e la prova finale. Al termine verrà consegnato loro un attestato di partecipazione, senza riconoscimento di crediti formativi. Agli uditori si riconosce la riduzione del 25% della quota di iscrizione all’intero Corso o ai singoli Percorsi.</w:t>
            </w:r>
          </w:p>
          <w:p w14:paraId="5BA00A9F" w14:textId="7AC32E10" w:rsidR="00A8325F" w:rsidRPr="00A8325F" w:rsidRDefault="00A8325F" w:rsidP="071981F6">
            <w:pPr>
              <w:jc w:val="both"/>
              <w:rPr>
                <w:rFonts w:ascii="Arial" w:hAnsi="Arial" w:cs="Arial"/>
                <w:sz w:val="22"/>
                <w:szCs w:val="22"/>
              </w:rPr>
            </w:pPr>
            <w:r w:rsidRPr="071981F6">
              <w:rPr>
                <w:rFonts w:ascii="Arial" w:hAnsi="Arial" w:cs="Arial"/>
                <w:sz w:val="22"/>
                <w:szCs w:val="22"/>
              </w:rPr>
              <w:t xml:space="preserve">Si riconosce agli iscritti agli ordini professionali, alle associazioni e ad altri enti firmatari di appositi protocolli </w:t>
            </w:r>
            <w:r w:rsidR="6F91EC6A" w:rsidRPr="071981F6">
              <w:rPr>
                <w:rFonts w:ascii="Arial" w:hAnsi="Arial" w:cs="Arial"/>
                <w:sz w:val="22"/>
                <w:szCs w:val="22"/>
              </w:rPr>
              <w:t>una</w:t>
            </w:r>
            <w:r w:rsidRPr="071981F6">
              <w:rPr>
                <w:rFonts w:ascii="Arial" w:hAnsi="Arial" w:cs="Arial"/>
                <w:sz w:val="22"/>
                <w:szCs w:val="22"/>
              </w:rPr>
              <w:t xml:space="preserve"> riduzione</w:t>
            </w:r>
            <w:r w:rsidR="00ABD879" w:rsidRPr="071981F6">
              <w:rPr>
                <w:rFonts w:ascii="Arial" w:hAnsi="Arial" w:cs="Arial"/>
                <w:sz w:val="22"/>
                <w:szCs w:val="22"/>
              </w:rPr>
              <w:t xml:space="preserve"> del 1</w:t>
            </w:r>
            <w:r w:rsidR="17952119" w:rsidRPr="071981F6">
              <w:rPr>
                <w:rFonts w:ascii="Arial" w:hAnsi="Arial" w:cs="Arial"/>
                <w:sz w:val="22"/>
                <w:szCs w:val="22"/>
              </w:rPr>
              <w:t>0</w:t>
            </w:r>
            <w:r w:rsidR="00ABD879" w:rsidRPr="071981F6">
              <w:rPr>
                <w:rFonts w:ascii="Arial" w:hAnsi="Arial" w:cs="Arial"/>
                <w:sz w:val="22"/>
                <w:szCs w:val="22"/>
              </w:rPr>
              <w:t>%</w:t>
            </w:r>
            <w:r w:rsidR="2FA283BF" w:rsidRPr="071981F6">
              <w:rPr>
                <w:rFonts w:ascii="Arial" w:hAnsi="Arial" w:cs="Arial"/>
                <w:sz w:val="22"/>
                <w:szCs w:val="22"/>
              </w:rPr>
              <w:t xml:space="preserve"> </w:t>
            </w:r>
            <w:r w:rsidRPr="071981F6">
              <w:rPr>
                <w:rFonts w:ascii="Arial" w:hAnsi="Arial" w:cs="Arial"/>
                <w:sz w:val="22"/>
                <w:szCs w:val="22"/>
              </w:rPr>
              <w:t>della quota di iscrizione all’intero Master o ai singoli percorsi.</w:t>
            </w:r>
          </w:p>
        </w:tc>
      </w:tr>
    </w:tbl>
    <w:p w14:paraId="5A548102" w14:textId="77777777" w:rsidR="00D048A3" w:rsidRDefault="00D048A3">
      <w:pPr>
        <w:rPr>
          <w:rFonts w:ascii="Arial" w:hAnsi="Arial" w:cs="Arial"/>
          <w:sz w:val="22"/>
        </w:rPr>
      </w:pPr>
      <w:r>
        <w:rPr>
          <w:rFonts w:ascii="Arial" w:hAnsi="Arial" w:cs="Arial"/>
          <w:sz w:val="22"/>
        </w:rPr>
        <w:br w:type="page"/>
      </w:r>
    </w:p>
    <w:p w14:paraId="6E335680" w14:textId="511629F5" w:rsidR="00381B6F" w:rsidRPr="005B2653" w:rsidRDefault="00381B6F" w:rsidP="00D048A3">
      <w:pPr>
        <w:autoSpaceDE w:val="0"/>
        <w:autoSpaceDN w:val="0"/>
        <w:adjustRightInd w:val="0"/>
        <w:jc w:val="both"/>
        <w:rPr>
          <w:rFonts w:ascii="Arial" w:hAnsi="Arial" w:cs="Arial"/>
          <w:sz w:val="30"/>
          <w:szCs w:val="30"/>
        </w:rPr>
      </w:pPr>
      <w:r w:rsidRPr="005B2653">
        <w:rPr>
          <w:rFonts w:ascii="Arial" w:hAnsi="Arial" w:cs="Arial"/>
          <w:sz w:val="30"/>
          <w:szCs w:val="30"/>
        </w:rPr>
        <w:lastRenderedPageBreak/>
        <w:t>Piano delle Attività Formative</w:t>
      </w:r>
    </w:p>
    <w:p w14:paraId="428A5C25" w14:textId="77777777" w:rsidR="00381B6F" w:rsidRPr="005B2653" w:rsidRDefault="007D7D38" w:rsidP="00381B6F">
      <w:pPr>
        <w:autoSpaceDE w:val="0"/>
        <w:autoSpaceDN w:val="0"/>
        <w:adjustRightInd w:val="0"/>
        <w:rPr>
          <w:rFonts w:ascii="Arial" w:hAnsi="Arial" w:cs="Arial"/>
          <w:bCs/>
        </w:rPr>
      </w:pPr>
      <w:r w:rsidRPr="005B2653">
        <w:rPr>
          <w:rFonts w:ascii="Arial" w:hAnsi="Arial" w:cs="Arial"/>
          <w:bCs/>
        </w:rPr>
        <w:t>(Insegnamenti, Seminari di studio e di ricerca, Stage, Prova finale)</w:t>
      </w:r>
    </w:p>
    <w:p w14:paraId="50FDC3CB" w14:textId="77777777" w:rsidR="007D7D38" w:rsidRPr="005B2653" w:rsidRDefault="007D7D38" w:rsidP="00381B6F">
      <w:pPr>
        <w:autoSpaceDE w:val="0"/>
        <w:autoSpaceDN w:val="0"/>
        <w:adjustRightInd w:val="0"/>
        <w:rPr>
          <w:rFonts w:ascii="Arial" w:hAnsi="Arial" w:cs="Arial"/>
          <w:b/>
          <w:bCs/>
          <w:highlight w:val="green"/>
        </w:rPr>
      </w:pPr>
    </w:p>
    <w:tbl>
      <w:tblPr>
        <w:tblW w:w="10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2"/>
        <w:gridCol w:w="2155"/>
        <w:gridCol w:w="1034"/>
        <w:gridCol w:w="795"/>
        <w:gridCol w:w="1273"/>
        <w:gridCol w:w="1035"/>
      </w:tblGrid>
      <w:tr w:rsidR="00974F69" w:rsidRPr="005B2653" w14:paraId="5EF68F18" w14:textId="77777777" w:rsidTr="338BA657">
        <w:trPr>
          <w:jc w:val="center"/>
        </w:trPr>
        <w:tc>
          <w:tcPr>
            <w:tcW w:w="3742" w:type="dxa"/>
          </w:tcPr>
          <w:p w14:paraId="324D201C" w14:textId="77777777" w:rsidR="007D7D38" w:rsidRPr="005B2653" w:rsidRDefault="007D7D38" w:rsidP="007D7D38">
            <w:pPr>
              <w:autoSpaceDE w:val="0"/>
              <w:autoSpaceDN w:val="0"/>
              <w:adjustRightInd w:val="0"/>
              <w:jc w:val="center"/>
              <w:rPr>
                <w:rFonts w:ascii="Arial" w:hAnsi="Arial" w:cs="Arial"/>
                <w:b/>
                <w:sz w:val="22"/>
                <w:szCs w:val="20"/>
              </w:rPr>
            </w:pPr>
            <w:r w:rsidRPr="005B2653">
              <w:rPr>
                <w:rFonts w:ascii="Arial" w:hAnsi="Arial" w:cs="Arial"/>
                <w:b/>
                <w:sz w:val="22"/>
                <w:szCs w:val="20"/>
              </w:rPr>
              <w:t>Titolo in italiano e in inglese e docente di riferimento</w:t>
            </w:r>
          </w:p>
        </w:tc>
        <w:tc>
          <w:tcPr>
            <w:tcW w:w="2155" w:type="dxa"/>
            <w:vAlign w:val="center"/>
          </w:tcPr>
          <w:p w14:paraId="53D59216" w14:textId="77777777" w:rsidR="007D7D38" w:rsidRPr="005B2653" w:rsidRDefault="007D7D38" w:rsidP="007D7D38">
            <w:pPr>
              <w:autoSpaceDE w:val="0"/>
              <w:autoSpaceDN w:val="0"/>
              <w:adjustRightInd w:val="0"/>
              <w:jc w:val="center"/>
              <w:rPr>
                <w:rFonts w:ascii="Arial" w:hAnsi="Arial" w:cs="Arial"/>
                <w:b/>
                <w:sz w:val="22"/>
                <w:szCs w:val="20"/>
              </w:rPr>
            </w:pPr>
            <w:r w:rsidRPr="005B2653">
              <w:rPr>
                <w:rFonts w:ascii="Arial" w:hAnsi="Arial" w:cs="Arial"/>
                <w:b/>
                <w:sz w:val="22"/>
                <w:szCs w:val="20"/>
              </w:rPr>
              <w:t>Settore scientifico disciplinare</w:t>
            </w:r>
          </w:p>
          <w:p w14:paraId="43522D82" w14:textId="77777777" w:rsidR="007D7D38" w:rsidRPr="005B2653" w:rsidRDefault="007D7D38" w:rsidP="007D7D38">
            <w:pPr>
              <w:autoSpaceDE w:val="0"/>
              <w:autoSpaceDN w:val="0"/>
              <w:adjustRightInd w:val="0"/>
              <w:jc w:val="center"/>
              <w:rPr>
                <w:rFonts w:ascii="Arial" w:hAnsi="Arial" w:cs="Arial"/>
                <w:b/>
                <w:sz w:val="22"/>
                <w:szCs w:val="20"/>
              </w:rPr>
            </w:pPr>
            <w:r w:rsidRPr="005B2653">
              <w:rPr>
                <w:rFonts w:ascii="Arial" w:hAnsi="Arial" w:cs="Arial"/>
                <w:b/>
                <w:sz w:val="22"/>
                <w:szCs w:val="20"/>
              </w:rPr>
              <w:t>(SSD)</w:t>
            </w:r>
          </w:p>
        </w:tc>
        <w:tc>
          <w:tcPr>
            <w:tcW w:w="1034" w:type="dxa"/>
            <w:vAlign w:val="center"/>
          </w:tcPr>
          <w:p w14:paraId="42A8B40F" w14:textId="77777777" w:rsidR="007D7D38" w:rsidRPr="005B2653" w:rsidRDefault="007D7D38" w:rsidP="007D7D38">
            <w:pPr>
              <w:autoSpaceDE w:val="0"/>
              <w:autoSpaceDN w:val="0"/>
              <w:adjustRightInd w:val="0"/>
              <w:jc w:val="center"/>
              <w:rPr>
                <w:rFonts w:ascii="Arial" w:hAnsi="Arial" w:cs="Arial"/>
                <w:b/>
                <w:sz w:val="22"/>
                <w:szCs w:val="20"/>
              </w:rPr>
            </w:pPr>
            <w:r w:rsidRPr="005B2653">
              <w:rPr>
                <w:rFonts w:ascii="Arial" w:hAnsi="Arial" w:cs="Arial"/>
                <w:b/>
                <w:sz w:val="22"/>
                <w:szCs w:val="20"/>
              </w:rPr>
              <w:t>CFU</w:t>
            </w:r>
          </w:p>
        </w:tc>
        <w:tc>
          <w:tcPr>
            <w:tcW w:w="795" w:type="dxa"/>
            <w:vAlign w:val="center"/>
          </w:tcPr>
          <w:p w14:paraId="5D108980" w14:textId="77777777" w:rsidR="007D7D38" w:rsidRPr="005B2653" w:rsidRDefault="007D7D38" w:rsidP="007D7D38">
            <w:pPr>
              <w:autoSpaceDE w:val="0"/>
              <w:autoSpaceDN w:val="0"/>
              <w:adjustRightInd w:val="0"/>
              <w:jc w:val="center"/>
              <w:rPr>
                <w:rFonts w:ascii="Arial" w:hAnsi="Arial" w:cs="Arial"/>
                <w:b/>
                <w:sz w:val="22"/>
                <w:szCs w:val="20"/>
              </w:rPr>
            </w:pPr>
            <w:r w:rsidRPr="005B2653">
              <w:rPr>
                <w:rFonts w:ascii="Arial" w:hAnsi="Arial" w:cs="Arial"/>
                <w:b/>
                <w:sz w:val="22"/>
                <w:szCs w:val="20"/>
              </w:rPr>
              <w:t>Ore</w:t>
            </w:r>
          </w:p>
        </w:tc>
        <w:tc>
          <w:tcPr>
            <w:tcW w:w="1273" w:type="dxa"/>
          </w:tcPr>
          <w:p w14:paraId="5E77DC79" w14:textId="77777777" w:rsidR="007D7D38" w:rsidRPr="005B2653" w:rsidRDefault="007D7D38" w:rsidP="007D7D38">
            <w:pPr>
              <w:autoSpaceDE w:val="0"/>
              <w:autoSpaceDN w:val="0"/>
              <w:adjustRightInd w:val="0"/>
              <w:jc w:val="center"/>
              <w:rPr>
                <w:rFonts w:ascii="Arial" w:hAnsi="Arial" w:cs="Arial"/>
                <w:b/>
                <w:sz w:val="22"/>
                <w:szCs w:val="20"/>
              </w:rPr>
            </w:pPr>
            <w:r w:rsidRPr="005B2653">
              <w:rPr>
                <w:rFonts w:ascii="Arial" w:hAnsi="Arial" w:cs="Arial"/>
                <w:b/>
                <w:sz w:val="22"/>
                <w:szCs w:val="20"/>
              </w:rPr>
              <w:t>Tipo Attività</w:t>
            </w:r>
          </w:p>
        </w:tc>
        <w:tc>
          <w:tcPr>
            <w:tcW w:w="1035" w:type="dxa"/>
            <w:vAlign w:val="center"/>
          </w:tcPr>
          <w:p w14:paraId="3751FA28" w14:textId="77777777" w:rsidR="007D7D38" w:rsidRPr="005B2653" w:rsidRDefault="007D7D38" w:rsidP="007D7D38">
            <w:pPr>
              <w:autoSpaceDE w:val="0"/>
              <w:autoSpaceDN w:val="0"/>
              <w:adjustRightInd w:val="0"/>
              <w:jc w:val="center"/>
              <w:rPr>
                <w:rFonts w:ascii="Arial" w:hAnsi="Arial" w:cs="Arial"/>
                <w:b/>
                <w:sz w:val="22"/>
                <w:szCs w:val="20"/>
              </w:rPr>
            </w:pPr>
            <w:r w:rsidRPr="005B2653">
              <w:rPr>
                <w:rFonts w:ascii="Arial" w:hAnsi="Arial" w:cs="Arial"/>
                <w:b/>
                <w:sz w:val="22"/>
                <w:szCs w:val="20"/>
              </w:rPr>
              <w:t>Lingua</w:t>
            </w:r>
          </w:p>
        </w:tc>
      </w:tr>
      <w:tr w:rsidR="007D7D38" w:rsidRPr="005B2653" w14:paraId="6EF59830" w14:textId="77777777" w:rsidTr="338BA657">
        <w:trPr>
          <w:jc w:val="center"/>
        </w:trPr>
        <w:tc>
          <w:tcPr>
            <w:tcW w:w="3742" w:type="dxa"/>
          </w:tcPr>
          <w:p w14:paraId="4485EC43" w14:textId="1DB6D9AA" w:rsidR="007D7D38" w:rsidRPr="005B2653" w:rsidRDefault="2BD6B68A" w:rsidP="071981F6">
            <w:pPr>
              <w:autoSpaceDE w:val="0"/>
              <w:autoSpaceDN w:val="0"/>
              <w:adjustRightInd w:val="0"/>
              <w:rPr>
                <w:rFonts w:ascii="Arial" w:eastAsia="Arial" w:hAnsi="Arial" w:cs="Arial"/>
                <w:b/>
                <w:bCs/>
                <w:sz w:val="22"/>
                <w:szCs w:val="22"/>
              </w:rPr>
            </w:pPr>
            <w:r w:rsidRPr="071981F6">
              <w:rPr>
                <w:rFonts w:ascii="Arial" w:eastAsia="Arial" w:hAnsi="Arial" w:cs="Arial"/>
                <w:b/>
                <w:bCs/>
                <w:sz w:val="22"/>
                <w:szCs w:val="22"/>
              </w:rPr>
              <w:t>Modulo 1</w:t>
            </w:r>
          </w:p>
          <w:p w14:paraId="5F02966C" w14:textId="6B73C6A7" w:rsidR="007D7D38" w:rsidRPr="005B2653" w:rsidRDefault="007D7D38" w:rsidP="071981F6">
            <w:pPr>
              <w:autoSpaceDE w:val="0"/>
              <w:autoSpaceDN w:val="0"/>
              <w:adjustRightInd w:val="0"/>
              <w:rPr>
                <w:rFonts w:ascii="Arial" w:eastAsia="Arial" w:hAnsi="Arial" w:cs="Arial"/>
                <w:sz w:val="22"/>
                <w:szCs w:val="22"/>
              </w:rPr>
            </w:pPr>
          </w:p>
          <w:p w14:paraId="6B35ECC5" w14:textId="5C23D354" w:rsidR="007D7D38" w:rsidRPr="005B2653" w:rsidRDefault="2BD6B68A" w:rsidP="071981F6">
            <w:pPr>
              <w:autoSpaceDE w:val="0"/>
              <w:autoSpaceDN w:val="0"/>
              <w:adjustRightInd w:val="0"/>
              <w:rPr>
                <w:rFonts w:ascii="Arial" w:eastAsia="Arial" w:hAnsi="Arial" w:cs="Arial"/>
                <w:sz w:val="22"/>
                <w:szCs w:val="22"/>
              </w:rPr>
            </w:pPr>
            <w:r w:rsidRPr="071981F6">
              <w:rPr>
                <w:rFonts w:ascii="Arial" w:eastAsia="Arial" w:hAnsi="Arial" w:cs="Arial"/>
                <w:sz w:val="22"/>
                <w:szCs w:val="22"/>
              </w:rPr>
              <w:t>Titolo: Sistemi di Controllo Industriali (Industrial Control Systems)</w:t>
            </w:r>
          </w:p>
          <w:p w14:paraId="46FCED9A" w14:textId="254B6B78" w:rsidR="007D7D38" w:rsidRPr="005B2653" w:rsidRDefault="007D7D38" w:rsidP="071981F6">
            <w:pPr>
              <w:autoSpaceDE w:val="0"/>
              <w:autoSpaceDN w:val="0"/>
              <w:adjustRightInd w:val="0"/>
              <w:rPr>
                <w:rFonts w:ascii="Arial" w:eastAsia="Arial" w:hAnsi="Arial" w:cs="Arial"/>
                <w:sz w:val="22"/>
                <w:szCs w:val="22"/>
              </w:rPr>
            </w:pPr>
          </w:p>
          <w:p w14:paraId="33DC7F42" w14:textId="48CEAA7B" w:rsidR="007D7D38" w:rsidRPr="005B2653" w:rsidRDefault="2BD6B68A" w:rsidP="071981F6">
            <w:pPr>
              <w:autoSpaceDE w:val="0"/>
              <w:autoSpaceDN w:val="0"/>
              <w:adjustRightInd w:val="0"/>
              <w:rPr>
                <w:rFonts w:ascii="Arial" w:eastAsia="Arial" w:hAnsi="Arial" w:cs="Arial"/>
                <w:sz w:val="22"/>
                <w:szCs w:val="22"/>
              </w:rPr>
            </w:pPr>
            <w:r w:rsidRPr="071981F6">
              <w:rPr>
                <w:rFonts w:ascii="Arial" w:eastAsia="Arial" w:hAnsi="Arial" w:cs="Arial"/>
                <w:sz w:val="22"/>
                <w:szCs w:val="22"/>
              </w:rPr>
              <w:t>Docente di rif: Chiara Foglietta</w:t>
            </w:r>
          </w:p>
        </w:tc>
        <w:tc>
          <w:tcPr>
            <w:tcW w:w="2155" w:type="dxa"/>
            <w:vAlign w:val="center"/>
          </w:tcPr>
          <w:p w14:paraId="2D0AE444" w14:textId="1B77E859" w:rsidR="007D7D38" w:rsidRPr="005B2653" w:rsidRDefault="2BD6B68A" w:rsidP="071981F6">
            <w:pPr>
              <w:autoSpaceDE w:val="0"/>
              <w:autoSpaceDN w:val="0"/>
              <w:adjustRightInd w:val="0"/>
              <w:jc w:val="right"/>
              <w:rPr>
                <w:rFonts w:ascii="Arial" w:hAnsi="Arial" w:cs="Arial"/>
              </w:rPr>
            </w:pPr>
            <w:r w:rsidRPr="071981F6">
              <w:rPr>
                <w:rFonts w:ascii="Arial" w:hAnsi="Arial" w:cs="Arial"/>
              </w:rPr>
              <w:t>ING-INF/04</w:t>
            </w:r>
          </w:p>
        </w:tc>
        <w:tc>
          <w:tcPr>
            <w:tcW w:w="1034" w:type="dxa"/>
            <w:vAlign w:val="center"/>
          </w:tcPr>
          <w:p w14:paraId="15E3BDA7" w14:textId="4E8C09C8" w:rsidR="007D7D38" w:rsidRPr="005B2653" w:rsidRDefault="2BD6B68A" w:rsidP="071981F6">
            <w:pPr>
              <w:autoSpaceDE w:val="0"/>
              <w:autoSpaceDN w:val="0"/>
              <w:adjustRightInd w:val="0"/>
              <w:jc w:val="center"/>
              <w:rPr>
                <w:rFonts w:ascii="Arial" w:hAnsi="Arial" w:cs="Arial"/>
              </w:rPr>
            </w:pPr>
            <w:r w:rsidRPr="071981F6">
              <w:rPr>
                <w:rFonts w:ascii="Arial" w:hAnsi="Arial" w:cs="Arial"/>
              </w:rPr>
              <w:t>7</w:t>
            </w:r>
          </w:p>
        </w:tc>
        <w:tc>
          <w:tcPr>
            <w:tcW w:w="795" w:type="dxa"/>
            <w:vAlign w:val="center"/>
          </w:tcPr>
          <w:p w14:paraId="5CEF64F1" w14:textId="5CA81972" w:rsidR="007D7D38" w:rsidRPr="005B2653" w:rsidRDefault="2BD6B68A" w:rsidP="071981F6">
            <w:pPr>
              <w:autoSpaceDE w:val="0"/>
              <w:autoSpaceDN w:val="0"/>
              <w:adjustRightInd w:val="0"/>
              <w:rPr>
                <w:rFonts w:ascii="Arial" w:hAnsi="Arial" w:cs="Arial"/>
              </w:rPr>
            </w:pPr>
            <w:r w:rsidRPr="071981F6">
              <w:rPr>
                <w:rFonts w:ascii="Arial" w:hAnsi="Arial" w:cs="Arial"/>
              </w:rPr>
              <w:t>49</w:t>
            </w:r>
          </w:p>
        </w:tc>
        <w:tc>
          <w:tcPr>
            <w:tcW w:w="1273" w:type="dxa"/>
          </w:tcPr>
          <w:p w14:paraId="67005102" w14:textId="2FD0B9DE" w:rsidR="007D7D38" w:rsidRPr="005B2653" w:rsidRDefault="2BD6B68A" w:rsidP="071981F6">
            <w:pPr>
              <w:spacing w:before="600" w:line="259" w:lineRule="auto"/>
              <w:rPr>
                <w:rFonts w:ascii="Arial" w:hAnsi="Arial" w:cs="Arial"/>
              </w:rPr>
            </w:pPr>
            <w:r w:rsidRPr="071981F6">
              <w:rPr>
                <w:rFonts w:ascii="Arial" w:hAnsi="Arial" w:cs="Arial"/>
              </w:rPr>
              <w:t>Didattica frontale</w:t>
            </w:r>
          </w:p>
        </w:tc>
        <w:tc>
          <w:tcPr>
            <w:tcW w:w="1035" w:type="dxa"/>
            <w:vAlign w:val="center"/>
          </w:tcPr>
          <w:p w14:paraId="1230A34E" w14:textId="5AE2CDF4" w:rsidR="007D7D38" w:rsidRPr="005B2653" w:rsidRDefault="2BD6B68A" w:rsidP="071981F6">
            <w:pPr>
              <w:autoSpaceDE w:val="0"/>
              <w:autoSpaceDN w:val="0"/>
              <w:adjustRightInd w:val="0"/>
              <w:jc w:val="center"/>
              <w:rPr>
                <w:rFonts w:ascii="Arial" w:hAnsi="Arial" w:cs="Arial"/>
              </w:rPr>
            </w:pPr>
            <w:r w:rsidRPr="071981F6">
              <w:rPr>
                <w:rFonts w:ascii="Arial" w:hAnsi="Arial" w:cs="Arial"/>
              </w:rPr>
              <w:t>Italiano</w:t>
            </w:r>
          </w:p>
        </w:tc>
      </w:tr>
      <w:tr w:rsidR="007D7D38" w:rsidRPr="005B2653" w14:paraId="7C1DAF10" w14:textId="77777777" w:rsidTr="338BA657">
        <w:trPr>
          <w:jc w:val="center"/>
        </w:trPr>
        <w:tc>
          <w:tcPr>
            <w:tcW w:w="3742" w:type="dxa"/>
          </w:tcPr>
          <w:p w14:paraId="5EDC53C2" w14:textId="0E2D4216" w:rsidR="007D7D38" w:rsidRPr="005B2653" w:rsidRDefault="2BD6B68A" w:rsidP="071981F6">
            <w:pPr>
              <w:autoSpaceDE w:val="0"/>
              <w:autoSpaceDN w:val="0"/>
              <w:adjustRightInd w:val="0"/>
              <w:rPr>
                <w:rFonts w:ascii="Arial" w:eastAsia="Arial" w:hAnsi="Arial" w:cs="Arial"/>
                <w:sz w:val="22"/>
                <w:szCs w:val="22"/>
              </w:rPr>
            </w:pPr>
            <w:r w:rsidRPr="071981F6">
              <w:rPr>
                <w:rFonts w:ascii="Arial" w:eastAsia="Arial" w:hAnsi="Arial" w:cs="Arial"/>
                <w:sz w:val="22"/>
                <w:szCs w:val="22"/>
              </w:rPr>
              <w:t>Introduzione all'Automazione Industriale. Modelli di riferimento per le reti per l'automazione. Piramide CIM e ISA 95.</w:t>
            </w:r>
          </w:p>
        </w:tc>
        <w:tc>
          <w:tcPr>
            <w:tcW w:w="2155" w:type="dxa"/>
            <w:vAlign w:val="center"/>
          </w:tcPr>
          <w:p w14:paraId="45863017" w14:textId="77777777" w:rsidR="007D7D38" w:rsidRPr="005B2653" w:rsidRDefault="007D7D38" w:rsidP="007D7D38">
            <w:pPr>
              <w:autoSpaceDE w:val="0"/>
              <w:autoSpaceDN w:val="0"/>
              <w:adjustRightInd w:val="0"/>
              <w:jc w:val="right"/>
              <w:rPr>
                <w:rFonts w:ascii="Arial" w:hAnsi="Arial" w:cs="Arial"/>
                <w:highlight w:val="green"/>
              </w:rPr>
            </w:pPr>
          </w:p>
        </w:tc>
        <w:tc>
          <w:tcPr>
            <w:tcW w:w="1034" w:type="dxa"/>
            <w:vAlign w:val="center"/>
          </w:tcPr>
          <w:p w14:paraId="47EFAA70" w14:textId="77777777" w:rsidR="007D7D38" w:rsidRPr="005B2653" w:rsidRDefault="007D7D38" w:rsidP="007D7D38">
            <w:pPr>
              <w:autoSpaceDE w:val="0"/>
              <w:autoSpaceDN w:val="0"/>
              <w:adjustRightInd w:val="0"/>
              <w:rPr>
                <w:rFonts w:ascii="Arial" w:hAnsi="Arial" w:cs="Arial"/>
                <w:highlight w:val="green"/>
              </w:rPr>
            </w:pPr>
          </w:p>
        </w:tc>
        <w:tc>
          <w:tcPr>
            <w:tcW w:w="795" w:type="dxa"/>
            <w:vAlign w:val="center"/>
          </w:tcPr>
          <w:p w14:paraId="506A5A7C" w14:textId="77777777" w:rsidR="007D7D38" w:rsidRPr="005B2653" w:rsidRDefault="007D7D38" w:rsidP="007D7D38">
            <w:pPr>
              <w:autoSpaceDE w:val="0"/>
              <w:autoSpaceDN w:val="0"/>
              <w:adjustRightInd w:val="0"/>
              <w:rPr>
                <w:rFonts w:ascii="Arial" w:hAnsi="Arial" w:cs="Arial"/>
                <w:highlight w:val="green"/>
              </w:rPr>
            </w:pPr>
          </w:p>
        </w:tc>
        <w:tc>
          <w:tcPr>
            <w:tcW w:w="1273" w:type="dxa"/>
          </w:tcPr>
          <w:p w14:paraId="1B1E320C" w14:textId="77777777" w:rsidR="007D7D38" w:rsidRPr="005B2653" w:rsidRDefault="007D7D38" w:rsidP="007D7D38">
            <w:pPr>
              <w:autoSpaceDE w:val="0"/>
              <w:autoSpaceDN w:val="0"/>
              <w:adjustRightInd w:val="0"/>
              <w:jc w:val="center"/>
              <w:rPr>
                <w:rFonts w:ascii="Arial" w:hAnsi="Arial" w:cs="Arial"/>
                <w:highlight w:val="green"/>
              </w:rPr>
            </w:pPr>
          </w:p>
        </w:tc>
        <w:tc>
          <w:tcPr>
            <w:tcW w:w="1035" w:type="dxa"/>
            <w:vAlign w:val="center"/>
          </w:tcPr>
          <w:p w14:paraId="7072B885" w14:textId="77777777" w:rsidR="007D7D38" w:rsidRPr="005B2653" w:rsidRDefault="007D7D38" w:rsidP="007D7D38">
            <w:pPr>
              <w:autoSpaceDE w:val="0"/>
              <w:autoSpaceDN w:val="0"/>
              <w:adjustRightInd w:val="0"/>
              <w:jc w:val="center"/>
              <w:rPr>
                <w:rFonts w:ascii="Arial" w:hAnsi="Arial" w:cs="Arial"/>
                <w:highlight w:val="green"/>
              </w:rPr>
            </w:pPr>
          </w:p>
        </w:tc>
      </w:tr>
      <w:tr w:rsidR="007D7D38" w:rsidRPr="005B2653" w14:paraId="4089D79A" w14:textId="77777777" w:rsidTr="338BA657">
        <w:trPr>
          <w:jc w:val="center"/>
        </w:trPr>
        <w:tc>
          <w:tcPr>
            <w:tcW w:w="3742" w:type="dxa"/>
          </w:tcPr>
          <w:p w14:paraId="19D1F69F" w14:textId="086578C6" w:rsidR="007D7D38" w:rsidRPr="005B2653" w:rsidRDefault="2BD6B68A" w:rsidP="071981F6">
            <w:pPr>
              <w:autoSpaceDE w:val="0"/>
              <w:autoSpaceDN w:val="0"/>
              <w:adjustRightInd w:val="0"/>
              <w:rPr>
                <w:rFonts w:ascii="Arial" w:eastAsia="Arial" w:hAnsi="Arial" w:cs="Arial"/>
                <w:sz w:val="22"/>
                <w:szCs w:val="22"/>
              </w:rPr>
            </w:pPr>
            <w:r w:rsidRPr="071981F6">
              <w:rPr>
                <w:rFonts w:ascii="Arial" w:eastAsia="Arial" w:hAnsi="Arial" w:cs="Arial"/>
                <w:sz w:val="22"/>
                <w:szCs w:val="22"/>
              </w:rPr>
              <w:t>PLC, architetture hardware. e software. Standard IEC 61131. Istruction List. Structured Text. LD (Ladder Diagram). FBD (Functional Block Diagram). SFC (Sequential Function Chart).</w:t>
            </w:r>
          </w:p>
        </w:tc>
        <w:tc>
          <w:tcPr>
            <w:tcW w:w="2155" w:type="dxa"/>
            <w:vAlign w:val="center"/>
          </w:tcPr>
          <w:p w14:paraId="26EEE457" w14:textId="77777777" w:rsidR="007D7D38" w:rsidRPr="005B2653" w:rsidRDefault="007D7D38" w:rsidP="007D7D38">
            <w:pPr>
              <w:autoSpaceDE w:val="0"/>
              <w:autoSpaceDN w:val="0"/>
              <w:adjustRightInd w:val="0"/>
              <w:jc w:val="right"/>
              <w:rPr>
                <w:rFonts w:ascii="Arial" w:hAnsi="Arial" w:cs="Arial"/>
                <w:highlight w:val="green"/>
              </w:rPr>
            </w:pPr>
          </w:p>
        </w:tc>
        <w:tc>
          <w:tcPr>
            <w:tcW w:w="1034" w:type="dxa"/>
            <w:vAlign w:val="center"/>
          </w:tcPr>
          <w:p w14:paraId="35BAA863" w14:textId="77777777" w:rsidR="007D7D38" w:rsidRPr="005B2653" w:rsidRDefault="007D7D38" w:rsidP="007D7D38">
            <w:pPr>
              <w:autoSpaceDE w:val="0"/>
              <w:autoSpaceDN w:val="0"/>
              <w:adjustRightInd w:val="0"/>
              <w:jc w:val="center"/>
              <w:rPr>
                <w:rFonts w:ascii="Arial" w:hAnsi="Arial" w:cs="Arial"/>
                <w:highlight w:val="green"/>
              </w:rPr>
            </w:pPr>
          </w:p>
        </w:tc>
        <w:tc>
          <w:tcPr>
            <w:tcW w:w="795" w:type="dxa"/>
            <w:vAlign w:val="center"/>
          </w:tcPr>
          <w:p w14:paraId="54DA9C14" w14:textId="77777777" w:rsidR="007D7D38" w:rsidRPr="005B2653" w:rsidRDefault="007D7D38" w:rsidP="007D7D38">
            <w:pPr>
              <w:autoSpaceDE w:val="0"/>
              <w:autoSpaceDN w:val="0"/>
              <w:adjustRightInd w:val="0"/>
              <w:rPr>
                <w:rFonts w:ascii="Arial" w:hAnsi="Arial" w:cs="Arial"/>
                <w:highlight w:val="green"/>
              </w:rPr>
            </w:pPr>
          </w:p>
        </w:tc>
        <w:tc>
          <w:tcPr>
            <w:tcW w:w="1273" w:type="dxa"/>
          </w:tcPr>
          <w:p w14:paraId="61A29B5B" w14:textId="77777777" w:rsidR="007D7D38" w:rsidRPr="005B2653" w:rsidRDefault="007D7D38" w:rsidP="007D7D38">
            <w:pPr>
              <w:autoSpaceDE w:val="0"/>
              <w:autoSpaceDN w:val="0"/>
              <w:adjustRightInd w:val="0"/>
              <w:jc w:val="center"/>
              <w:rPr>
                <w:rFonts w:ascii="Arial" w:hAnsi="Arial" w:cs="Arial"/>
                <w:highlight w:val="green"/>
              </w:rPr>
            </w:pPr>
          </w:p>
        </w:tc>
        <w:tc>
          <w:tcPr>
            <w:tcW w:w="1035" w:type="dxa"/>
            <w:vAlign w:val="center"/>
          </w:tcPr>
          <w:p w14:paraId="362EE812" w14:textId="77777777" w:rsidR="007D7D38" w:rsidRPr="005B2653" w:rsidRDefault="007D7D38" w:rsidP="007D7D38">
            <w:pPr>
              <w:autoSpaceDE w:val="0"/>
              <w:autoSpaceDN w:val="0"/>
              <w:adjustRightInd w:val="0"/>
              <w:jc w:val="center"/>
              <w:rPr>
                <w:rFonts w:ascii="Arial" w:hAnsi="Arial" w:cs="Arial"/>
                <w:highlight w:val="green"/>
              </w:rPr>
            </w:pPr>
          </w:p>
        </w:tc>
      </w:tr>
      <w:tr w:rsidR="007D7D38" w:rsidRPr="005B2653" w14:paraId="65B52C32" w14:textId="77777777" w:rsidTr="338BA657">
        <w:trPr>
          <w:jc w:val="center"/>
        </w:trPr>
        <w:tc>
          <w:tcPr>
            <w:tcW w:w="3742" w:type="dxa"/>
          </w:tcPr>
          <w:p w14:paraId="0320F95A" w14:textId="278A9396" w:rsidR="007D7D38" w:rsidRPr="005B2653" w:rsidRDefault="5C3777BA" w:rsidP="071981F6">
            <w:pPr>
              <w:autoSpaceDE w:val="0"/>
              <w:autoSpaceDN w:val="0"/>
              <w:adjustRightInd w:val="0"/>
              <w:rPr>
                <w:rFonts w:ascii="Arial" w:eastAsia="Arial" w:hAnsi="Arial" w:cs="Arial"/>
                <w:sz w:val="22"/>
                <w:szCs w:val="22"/>
              </w:rPr>
            </w:pPr>
            <w:r w:rsidRPr="071981F6">
              <w:rPr>
                <w:rFonts w:ascii="Arial" w:eastAsia="Arial" w:hAnsi="Arial" w:cs="Arial"/>
                <w:sz w:val="22"/>
                <w:szCs w:val="22"/>
              </w:rPr>
              <w:t>Sensori e Attuatori Industriali. Motion Control</w:t>
            </w:r>
          </w:p>
        </w:tc>
        <w:tc>
          <w:tcPr>
            <w:tcW w:w="2155" w:type="dxa"/>
            <w:vAlign w:val="center"/>
          </w:tcPr>
          <w:p w14:paraId="230AB356" w14:textId="77777777" w:rsidR="007D7D38" w:rsidRPr="005B2653" w:rsidRDefault="007D7D38" w:rsidP="007D7D38">
            <w:pPr>
              <w:autoSpaceDE w:val="0"/>
              <w:autoSpaceDN w:val="0"/>
              <w:adjustRightInd w:val="0"/>
              <w:jc w:val="right"/>
              <w:rPr>
                <w:rFonts w:ascii="Arial" w:hAnsi="Arial" w:cs="Arial"/>
                <w:highlight w:val="green"/>
              </w:rPr>
            </w:pPr>
          </w:p>
        </w:tc>
        <w:tc>
          <w:tcPr>
            <w:tcW w:w="1034" w:type="dxa"/>
            <w:vAlign w:val="center"/>
          </w:tcPr>
          <w:p w14:paraId="6C8EA237" w14:textId="77777777" w:rsidR="007D7D38" w:rsidRPr="005B2653" w:rsidRDefault="007D7D38" w:rsidP="007D7D38">
            <w:pPr>
              <w:autoSpaceDE w:val="0"/>
              <w:autoSpaceDN w:val="0"/>
              <w:adjustRightInd w:val="0"/>
              <w:jc w:val="center"/>
              <w:rPr>
                <w:rFonts w:ascii="Arial" w:hAnsi="Arial" w:cs="Arial"/>
                <w:highlight w:val="green"/>
              </w:rPr>
            </w:pPr>
          </w:p>
        </w:tc>
        <w:tc>
          <w:tcPr>
            <w:tcW w:w="795" w:type="dxa"/>
            <w:vAlign w:val="center"/>
          </w:tcPr>
          <w:p w14:paraId="36F1FCC3" w14:textId="77777777" w:rsidR="007D7D38" w:rsidRPr="005B2653" w:rsidRDefault="007D7D38" w:rsidP="007D7D38">
            <w:pPr>
              <w:autoSpaceDE w:val="0"/>
              <w:autoSpaceDN w:val="0"/>
              <w:adjustRightInd w:val="0"/>
              <w:rPr>
                <w:rFonts w:ascii="Arial" w:hAnsi="Arial" w:cs="Arial"/>
                <w:highlight w:val="green"/>
              </w:rPr>
            </w:pPr>
          </w:p>
        </w:tc>
        <w:tc>
          <w:tcPr>
            <w:tcW w:w="1273" w:type="dxa"/>
          </w:tcPr>
          <w:p w14:paraId="7C7A8427" w14:textId="77777777" w:rsidR="007D7D38" w:rsidRPr="005B2653" w:rsidRDefault="007D7D38" w:rsidP="007D7D38">
            <w:pPr>
              <w:autoSpaceDE w:val="0"/>
              <w:autoSpaceDN w:val="0"/>
              <w:adjustRightInd w:val="0"/>
              <w:jc w:val="center"/>
              <w:rPr>
                <w:rFonts w:ascii="Arial" w:hAnsi="Arial" w:cs="Arial"/>
                <w:highlight w:val="green"/>
              </w:rPr>
            </w:pPr>
          </w:p>
        </w:tc>
        <w:tc>
          <w:tcPr>
            <w:tcW w:w="1035" w:type="dxa"/>
            <w:vAlign w:val="center"/>
          </w:tcPr>
          <w:p w14:paraId="032CB8AB" w14:textId="77777777" w:rsidR="007D7D38" w:rsidRPr="005B2653" w:rsidRDefault="007D7D38" w:rsidP="007D7D38">
            <w:pPr>
              <w:autoSpaceDE w:val="0"/>
              <w:autoSpaceDN w:val="0"/>
              <w:adjustRightInd w:val="0"/>
              <w:jc w:val="center"/>
              <w:rPr>
                <w:rFonts w:ascii="Arial" w:hAnsi="Arial" w:cs="Arial"/>
                <w:highlight w:val="green"/>
              </w:rPr>
            </w:pPr>
          </w:p>
        </w:tc>
      </w:tr>
      <w:tr w:rsidR="071981F6" w14:paraId="3B3D89BA" w14:textId="77777777" w:rsidTr="338BA657">
        <w:trPr>
          <w:jc w:val="center"/>
        </w:trPr>
        <w:tc>
          <w:tcPr>
            <w:tcW w:w="3742" w:type="dxa"/>
          </w:tcPr>
          <w:p w14:paraId="6F777F79" w14:textId="4C7D3FD2" w:rsidR="5C3777BA" w:rsidRDefault="5C3777BA" w:rsidP="071981F6">
            <w:pPr>
              <w:rPr>
                <w:rFonts w:ascii="Arial" w:eastAsia="Arial" w:hAnsi="Arial" w:cs="Arial"/>
                <w:sz w:val="22"/>
                <w:szCs w:val="22"/>
              </w:rPr>
            </w:pPr>
            <w:r w:rsidRPr="071981F6">
              <w:rPr>
                <w:rFonts w:ascii="Arial" w:eastAsia="Arial" w:hAnsi="Arial" w:cs="Arial"/>
                <w:sz w:val="22"/>
                <w:szCs w:val="22"/>
              </w:rPr>
              <w:t>Sistema SCADA: definizione, caratteristiche ed esempi. Base dati del processo, interfaccia operatore, Driver, Gestione allarmi, trend e rapporti, supporto alla manutenzione, sistema esperto, controllo statistico.</w:t>
            </w:r>
          </w:p>
        </w:tc>
        <w:tc>
          <w:tcPr>
            <w:tcW w:w="2155" w:type="dxa"/>
            <w:vAlign w:val="center"/>
          </w:tcPr>
          <w:p w14:paraId="765423CA" w14:textId="631D8F1E" w:rsidR="071981F6" w:rsidRDefault="071981F6" w:rsidP="071981F6">
            <w:pPr>
              <w:jc w:val="right"/>
              <w:rPr>
                <w:rFonts w:ascii="Arial" w:hAnsi="Arial" w:cs="Arial"/>
                <w:highlight w:val="green"/>
              </w:rPr>
            </w:pPr>
          </w:p>
        </w:tc>
        <w:tc>
          <w:tcPr>
            <w:tcW w:w="1034" w:type="dxa"/>
            <w:vAlign w:val="center"/>
          </w:tcPr>
          <w:p w14:paraId="1670F456" w14:textId="66C9F05F" w:rsidR="071981F6" w:rsidRDefault="071981F6" w:rsidP="071981F6">
            <w:pPr>
              <w:jc w:val="center"/>
              <w:rPr>
                <w:rFonts w:ascii="Arial" w:hAnsi="Arial" w:cs="Arial"/>
                <w:highlight w:val="green"/>
              </w:rPr>
            </w:pPr>
          </w:p>
        </w:tc>
        <w:tc>
          <w:tcPr>
            <w:tcW w:w="795" w:type="dxa"/>
            <w:vAlign w:val="center"/>
          </w:tcPr>
          <w:p w14:paraId="5334DC8A" w14:textId="6503808E" w:rsidR="071981F6" w:rsidRDefault="071981F6" w:rsidP="071981F6">
            <w:pPr>
              <w:rPr>
                <w:rFonts w:ascii="Arial" w:hAnsi="Arial" w:cs="Arial"/>
                <w:highlight w:val="green"/>
              </w:rPr>
            </w:pPr>
          </w:p>
        </w:tc>
        <w:tc>
          <w:tcPr>
            <w:tcW w:w="1273" w:type="dxa"/>
          </w:tcPr>
          <w:p w14:paraId="4323624C" w14:textId="26C78DCC" w:rsidR="071981F6" w:rsidRDefault="071981F6" w:rsidP="071981F6">
            <w:pPr>
              <w:jc w:val="center"/>
              <w:rPr>
                <w:rFonts w:ascii="Arial" w:hAnsi="Arial" w:cs="Arial"/>
                <w:highlight w:val="green"/>
              </w:rPr>
            </w:pPr>
          </w:p>
        </w:tc>
        <w:tc>
          <w:tcPr>
            <w:tcW w:w="1035" w:type="dxa"/>
            <w:vAlign w:val="center"/>
          </w:tcPr>
          <w:p w14:paraId="23599D57" w14:textId="1539EE32" w:rsidR="071981F6" w:rsidRDefault="071981F6" w:rsidP="071981F6">
            <w:pPr>
              <w:jc w:val="center"/>
              <w:rPr>
                <w:rFonts w:ascii="Arial" w:hAnsi="Arial" w:cs="Arial"/>
                <w:highlight w:val="green"/>
              </w:rPr>
            </w:pPr>
          </w:p>
        </w:tc>
      </w:tr>
      <w:tr w:rsidR="007D7D38" w:rsidRPr="005B2653" w14:paraId="12E09B9F" w14:textId="77777777" w:rsidTr="338BA657">
        <w:trPr>
          <w:jc w:val="center"/>
        </w:trPr>
        <w:tc>
          <w:tcPr>
            <w:tcW w:w="3742" w:type="dxa"/>
          </w:tcPr>
          <w:p w14:paraId="726D5D38" w14:textId="5B6ACD0A" w:rsidR="007D7D38" w:rsidRPr="005B2653" w:rsidRDefault="5C3777BA" w:rsidP="071981F6">
            <w:pPr>
              <w:autoSpaceDE w:val="0"/>
              <w:autoSpaceDN w:val="0"/>
              <w:adjustRightInd w:val="0"/>
              <w:rPr>
                <w:rFonts w:ascii="Arial" w:eastAsia="Arial" w:hAnsi="Arial" w:cs="Arial"/>
                <w:sz w:val="22"/>
                <w:szCs w:val="22"/>
              </w:rPr>
            </w:pPr>
            <w:r w:rsidRPr="071981F6">
              <w:rPr>
                <w:rFonts w:ascii="Arial" w:eastAsia="Arial" w:hAnsi="Arial" w:cs="Arial"/>
                <w:sz w:val="22"/>
                <w:szCs w:val="22"/>
              </w:rPr>
              <w:t>Safety &amp; Security, SIL, Piping and Instrument Diagram.</w:t>
            </w:r>
          </w:p>
        </w:tc>
        <w:tc>
          <w:tcPr>
            <w:tcW w:w="2155" w:type="dxa"/>
            <w:vAlign w:val="center"/>
          </w:tcPr>
          <w:p w14:paraId="689E2321" w14:textId="77777777" w:rsidR="007D7D38" w:rsidRPr="005B2653" w:rsidRDefault="007D7D38" w:rsidP="007D7D38">
            <w:pPr>
              <w:autoSpaceDE w:val="0"/>
              <w:autoSpaceDN w:val="0"/>
              <w:adjustRightInd w:val="0"/>
              <w:jc w:val="right"/>
              <w:rPr>
                <w:rFonts w:ascii="Arial" w:hAnsi="Arial" w:cs="Arial"/>
                <w:highlight w:val="green"/>
              </w:rPr>
            </w:pPr>
          </w:p>
        </w:tc>
        <w:tc>
          <w:tcPr>
            <w:tcW w:w="1034" w:type="dxa"/>
            <w:vAlign w:val="center"/>
          </w:tcPr>
          <w:p w14:paraId="15B69783" w14:textId="77777777" w:rsidR="007D7D38" w:rsidRPr="005B2653" w:rsidRDefault="007D7D38" w:rsidP="007D7D38">
            <w:pPr>
              <w:autoSpaceDE w:val="0"/>
              <w:autoSpaceDN w:val="0"/>
              <w:adjustRightInd w:val="0"/>
              <w:jc w:val="center"/>
              <w:rPr>
                <w:rFonts w:ascii="Arial" w:hAnsi="Arial" w:cs="Arial"/>
                <w:highlight w:val="green"/>
              </w:rPr>
            </w:pPr>
          </w:p>
        </w:tc>
        <w:tc>
          <w:tcPr>
            <w:tcW w:w="795" w:type="dxa"/>
            <w:vAlign w:val="center"/>
          </w:tcPr>
          <w:p w14:paraId="18DF2CFF" w14:textId="77777777" w:rsidR="007D7D38" w:rsidRPr="005B2653" w:rsidRDefault="007D7D38" w:rsidP="007D7D38">
            <w:pPr>
              <w:autoSpaceDE w:val="0"/>
              <w:autoSpaceDN w:val="0"/>
              <w:adjustRightInd w:val="0"/>
              <w:rPr>
                <w:rFonts w:ascii="Arial" w:hAnsi="Arial" w:cs="Arial"/>
                <w:highlight w:val="green"/>
              </w:rPr>
            </w:pPr>
          </w:p>
        </w:tc>
        <w:tc>
          <w:tcPr>
            <w:tcW w:w="1273" w:type="dxa"/>
          </w:tcPr>
          <w:p w14:paraId="44CDF326" w14:textId="77777777" w:rsidR="007D7D38" w:rsidRPr="005B2653" w:rsidRDefault="007D7D38" w:rsidP="007D7D38">
            <w:pPr>
              <w:autoSpaceDE w:val="0"/>
              <w:autoSpaceDN w:val="0"/>
              <w:adjustRightInd w:val="0"/>
              <w:jc w:val="center"/>
              <w:rPr>
                <w:rFonts w:ascii="Arial" w:hAnsi="Arial" w:cs="Arial"/>
                <w:highlight w:val="green"/>
              </w:rPr>
            </w:pPr>
          </w:p>
        </w:tc>
        <w:tc>
          <w:tcPr>
            <w:tcW w:w="1035" w:type="dxa"/>
            <w:vAlign w:val="center"/>
          </w:tcPr>
          <w:p w14:paraId="2BF5E1B5" w14:textId="77777777" w:rsidR="007D7D38" w:rsidRPr="005B2653" w:rsidRDefault="007D7D38" w:rsidP="007D7D38">
            <w:pPr>
              <w:autoSpaceDE w:val="0"/>
              <w:autoSpaceDN w:val="0"/>
              <w:adjustRightInd w:val="0"/>
              <w:jc w:val="center"/>
              <w:rPr>
                <w:rFonts w:ascii="Arial" w:hAnsi="Arial" w:cs="Arial"/>
                <w:highlight w:val="green"/>
              </w:rPr>
            </w:pPr>
          </w:p>
        </w:tc>
      </w:tr>
      <w:tr w:rsidR="007D7D38" w:rsidRPr="005B2653" w14:paraId="54ACF132" w14:textId="77777777" w:rsidTr="338BA657">
        <w:trPr>
          <w:jc w:val="center"/>
        </w:trPr>
        <w:tc>
          <w:tcPr>
            <w:tcW w:w="3742" w:type="dxa"/>
          </w:tcPr>
          <w:p w14:paraId="4DBEE573" w14:textId="2F12A82C" w:rsidR="007D7D38" w:rsidRPr="005B2653" w:rsidRDefault="5C3777BA" w:rsidP="071981F6">
            <w:pPr>
              <w:autoSpaceDE w:val="0"/>
              <w:autoSpaceDN w:val="0"/>
              <w:adjustRightInd w:val="0"/>
              <w:rPr>
                <w:rFonts w:ascii="Arial" w:eastAsia="Arial" w:hAnsi="Arial" w:cs="Arial"/>
                <w:sz w:val="22"/>
                <w:szCs w:val="22"/>
              </w:rPr>
            </w:pPr>
            <w:r w:rsidRPr="071981F6">
              <w:rPr>
                <w:rFonts w:ascii="Arial" w:eastAsia="Arial" w:hAnsi="Arial" w:cs="Arial"/>
                <w:sz w:val="22"/>
                <w:szCs w:val="22"/>
              </w:rPr>
              <w:t>Fieldbus e HART, Foundation Fieldbus, Profibus e sue versioni. Modbus e sue versioni, CANbus, Controlnet. DNP3 vs. IEC 60870, IEC 61850 per RTU. Ethernet Industriale, EtherCAT.</w:t>
            </w:r>
          </w:p>
        </w:tc>
        <w:tc>
          <w:tcPr>
            <w:tcW w:w="2155" w:type="dxa"/>
            <w:vAlign w:val="center"/>
          </w:tcPr>
          <w:p w14:paraId="2F753995" w14:textId="77777777" w:rsidR="007D7D38" w:rsidRPr="005B2653" w:rsidRDefault="007D7D38" w:rsidP="007D7D38">
            <w:pPr>
              <w:autoSpaceDE w:val="0"/>
              <w:autoSpaceDN w:val="0"/>
              <w:adjustRightInd w:val="0"/>
              <w:jc w:val="right"/>
              <w:rPr>
                <w:rFonts w:ascii="Arial" w:hAnsi="Arial" w:cs="Arial"/>
                <w:highlight w:val="green"/>
              </w:rPr>
            </w:pPr>
          </w:p>
        </w:tc>
        <w:tc>
          <w:tcPr>
            <w:tcW w:w="1034" w:type="dxa"/>
            <w:vAlign w:val="center"/>
          </w:tcPr>
          <w:p w14:paraId="3F2EC393" w14:textId="77777777" w:rsidR="007D7D38" w:rsidRPr="005B2653" w:rsidRDefault="007D7D38" w:rsidP="007D7D38">
            <w:pPr>
              <w:autoSpaceDE w:val="0"/>
              <w:autoSpaceDN w:val="0"/>
              <w:adjustRightInd w:val="0"/>
              <w:jc w:val="center"/>
              <w:rPr>
                <w:rFonts w:ascii="Arial" w:hAnsi="Arial" w:cs="Arial"/>
                <w:highlight w:val="green"/>
              </w:rPr>
            </w:pPr>
          </w:p>
        </w:tc>
        <w:tc>
          <w:tcPr>
            <w:tcW w:w="795" w:type="dxa"/>
            <w:vAlign w:val="center"/>
          </w:tcPr>
          <w:p w14:paraId="0011ABF5" w14:textId="77777777" w:rsidR="007D7D38" w:rsidRPr="005B2653" w:rsidRDefault="007D7D38" w:rsidP="007D7D38">
            <w:pPr>
              <w:autoSpaceDE w:val="0"/>
              <w:autoSpaceDN w:val="0"/>
              <w:adjustRightInd w:val="0"/>
              <w:rPr>
                <w:rFonts w:ascii="Arial" w:hAnsi="Arial" w:cs="Arial"/>
                <w:highlight w:val="green"/>
              </w:rPr>
            </w:pPr>
          </w:p>
        </w:tc>
        <w:tc>
          <w:tcPr>
            <w:tcW w:w="1273" w:type="dxa"/>
          </w:tcPr>
          <w:p w14:paraId="40FE8968" w14:textId="77777777" w:rsidR="007D7D38" w:rsidRPr="005B2653" w:rsidRDefault="007D7D38" w:rsidP="007D7D38">
            <w:pPr>
              <w:autoSpaceDE w:val="0"/>
              <w:autoSpaceDN w:val="0"/>
              <w:adjustRightInd w:val="0"/>
              <w:jc w:val="center"/>
              <w:rPr>
                <w:rFonts w:ascii="Arial" w:hAnsi="Arial" w:cs="Arial"/>
                <w:highlight w:val="green"/>
              </w:rPr>
            </w:pPr>
          </w:p>
        </w:tc>
        <w:tc>
          <w:tcPr>
            <w:tcW w:w="1035" w:type="dxa"/>
            <w:vAlign w:val="center"/>
          </w:tcPr>
          <w:p w14:paraId="7FEA257C" w14:textId="77777777" w:rsidR="007D7D38" w:rsidRPr="005B2653" w:rsidRDefault="007D7D38" w:rsidP="007D7D38">
            <w:pPr>
              <w:autoSpaceDE w:val="0"/>
              <w:autoSpaceDN w:val="0"/>
              <w:adjustRightInd w:val="0"/>
              <w:jc w:val="center"/>
              <w:rPr>
                <w:rFonts w:ascii="Arial" w:hAnsi="Arial" w:cs="Arial"/>
                <w:highlight w:val="green"/>
              </w:rPr>
            </w:pPr>
          </w:p>
        </w:tc>
      </w:tr>
      <w:tr w:rsidR="071981F6" w14:paraId="62919EBC" w14:textId="77777777" w:rsidTr="338BA657">
        <w:trPr>
          <w:jc w:val="center"/>
        </w:trPr>
        <w:tc>
          <w:tcPr>
            <w:tcW w:w="3742" w:type="dxa"/>
          </w:tcPr>
          <w:p w14:paraId="5947A9C3" w14:textId="1BD97069" w:rsidR="5C3777BA" w:rsidRDefault="5C3777BA" w:rsidP="071981F6">
            <w:pPr>
              <w:rPr>
                <w:rFonts w:ascii="Arial" w:eastAsia="Arial" w:hAnsi="Arial" w:cs="Arial"/>
                <w:sz w:val="22"/>
                <w:szCs w:val="22"/>
              </w:rPr>
            </w:pPr>
            <w:r w:rsidRPr="071981F6">
              <w:rPr>
                <w:rFonts w:ascii="Arial" w:eastAsia="Arial" w:hAnsi="Arial" w:cs="Arial"/>
                <w:sz w:val="22"/>
                <w:szCs w:val="22"/>
              </w:rPr>
              <w:t>Wireless Sensor Network Industriale. Industrial IoT. OPC UA, Time Sensitive Network. 5G per l'industria</w:t>
            </w:r>
          </w:p>
        </w:tc>
        <w:tc>
          <w:tcPr>
            <w:tcW w:w="2155" w:type="dxa"/>
            <w:vAlign w:val="center"/>
          </w:tcPr>
          <w:p w14:paraId="30ABB29D" w14:textId="2367D41F" w:rsidR="071981F6" w:rsidRDefault="071981F6" w:rsidP="071981F6">
            <w:pPr>
              <w:jc w:val="right"/>
              <w:rPr>
                <w:rFonts w:ascii="Arial" w:hAnsi="Arial" w:cs="Arial"/>
                <w:highlight w:val="green"/>
              </w:rPr>
            </w:pPr>
          </w:p>
        </w:tc>
        <w:tc>
          <w:tcPr>
            <w:tcW w:w="1034" w:type="dxa"/>
            <w:vAlign w:val="center"/>
          </w:tcPr>
          <w:p w14:paraId="7AC27E80" w14:textId="5F38D378" w:rsidR="071981F6" w:rsidRDefault="071981F6" w:rsidP="071981F6">
            <w:pPr>
              <w:jc w:val="center"/>
              <w:rPr>
                <w:rFonts w:ascii="Arial" w:hAnsi="Arial" w:cs="Arial"/>
                <w:highlight w:val="green"/>
              </w:rPr>
            </w:pPr>
          </w:p>
        </w:tc>
        <w:tc>
          <w:tcPr>
            <w:tcW w:w="795" w:type="dxa"/>
            <w:vAlign w:val="center"/>
          </w:tcPr>
          <w:p w14:paraId="322F11CC" w14:textId="1CB70B4D" w:rsidR="071981F6" w:rsidRDefault="071981F6" w:rsidP="071981F6">
            <w:pPr>
              <w:rPr>
                <w:rFonts w:ascii="Arial" w:hAnsi="Arial" w:cs="Arial"/>
                <w:highlight w:val="green"/>
              </w:rPr>
            </w:pPr>
          </w:p>
        </w:tc>
        <w:tc>
          <w:tcPr>
            <w:tcW w:w="1273" w:type="dxa"/>
          </w:tcPr>
          <w:p w14:paraId="575270D4" w14:textId="112C82C9" w:rsidR="071981F6" w:rsidRDefault="071981F6" w:rsidP="071981F6">
            <w:pPr>
              <w:jc w:val="center"/>
              <w:rPr>
                <w:rFonts w:ascii="Arial" w:hAnsi="Arial" w:cs="Arial"/>
                <w:highlight w:val="green"/>
              </w:rPr>
            </w:pPr>
          </w:p>
        </w:tc>
        <w:tc>
          <w:tcPr>
            <w:tcW w:w="1035" w:type="dxa"/>
            <w:vAlign w:val="center"/>
          </w:tcPr>
          <w:p w14:paraId="3D1979C3" w14:textId="00168DE2" w:rsidR="071981F6" w:rsidRDefault="071981F6" w:rsidP="071981F6">
            <w:pPr>
              <w:jc w:val="center"/>
              <w:rPr>
                <w:rFonts w:ascii="Arial" w:hAnsi="Arial" w:cs="Arial"/>
                <w:highlight w:val="green"/>
              </w:rPr>
            </w:pPr>
          </w:p>
        </w:tc>
      </w:tr>
      <w:tr w:rsidR="071981F6" w14:paraId="7BAA7C13" w14:textId="77777777" w:rsidTr="338BA657">
        <w:trPr>
          <w:jc w:val="center"/>
        </w:trPr>
        <w:tc>
          <w:tcPr>
            <w:tcW w:w="3742" w:type="dxa"/>
          </w:tcPr>
          <w:p w14:paraId="693CC65F" w14:textId="77777777" w:rsidR="071981F6" w:rsidRDefault="071981F6" w:rsidP="071981F6">
            <w:pPr>
              <w:jc w:val="center"/>
              <w:rPr>
                <w:rFonts w:ascii="Arial" w:hAnsi="Arial" w:cs="Arial"/>
                <w:b/>
                <w:bCs/>
                <w:sz w:val="22"/>
                <w:szCs w:val="22"/>
              </w:rPr>
            </w:pPr>
            <w:r w:rsidRPr="071981F6">
              <w:rPr>
                <w:rFonts w:ascii="Arial" w:hAnsi="Arial" w:cs="Arial"/>
                <w:b/>
                <w:bCs/>
                <w:sz w:val="22"/>
                <w:szCs w:val="22"/>
              </w:rPr>
              <w:t>Titolo in italiano e in inglese e docente di riferimento</w:t>
            </w:r>
          </w:p>
        </w:tc>
        <w:tc>
          <w:tcPr>
            <w:tcW w:w="2155" w:type="dxa"/>
            <w:vAlign w:val="center"/>
          </w:tcPr>
          <w:p w14:paraId="79CD5151" w14:textId="77777777" w:rsidR="071981F6" w:rsidRDefault="071981F6" w:rsidP="071981F6">
            <w:pPr>
              <w:jc w:val="center"/>
              <w:rPr>
                <w:rFonts w:ascii="Arial" w:hAnsi="Arial" w:cs="Arial"/>
                <w:b/>
                <w:bCs/>
                <w:sz w:val="22"/>
                <w:szCs w:val="22"/>
              </w:rPr>
            </w:pPr>
            <w:r w:rsidRPr="071981F6">
              <w:rPr>
                <w:rFonts w:ascii="Arial" w:hAnsi="Arial" w:cs="Arial"/>
                <w:b/>
                <w:bCs/>
                <w:sz w:val="22"/>
                <w:szCs w:val="22"/>
              </w:rPr>
              <w:t>Settore scientifico disciplinare</w:t>
            </w:r>
          </w:p>
          <w:p w14:paraId="63618D6B" w14:textId="77777777" w:rsidR="071981F6" w:rsidRDefault="071981F6" w:rsidP="071981F6">
            <w:pPr>
              <w:jc w:val="center"/>
              <w:rPr>
                <w:rFonts w:ascii="Arial" w:hAnsi="Arial" w:cs="Arial"/>
                <w:b/>
                <w:bCs/>
                <w:sz w:val="22"/>
                <w:szCs w:val="22"/>
              </w:rPr>
            </w:pPr>
            <w:r w:rsidRPr="071981F6">
              <w:rPr>
                <w:rFonts w:ascii="Arial" w:hAnsi="Arial" w:cs="Arial"/>
                <w:b/>
                <w:bCs/>
                <w:sz w:val="22"/>
                <w:szCs w:val="22"/>
              </w:rPr>
              <w:t>(SSD)</w:t>
            </w:r>
          </w:p>
        </w:tc>
        <w:tc>
          <w:tcPr>
            <w:tcW w:w="1034" w:type="dxa"/>
            <w:vAlign w:val="center"/>
          </w:tcPr>
          <w:p w14:paraId="66231B27" w14:textId="77777777" w:rsidR="071981F6" w:rsidRDefault="071981F6" w:rsidP="071981F6">
            <w:pPr>
              <w:jc w:val="center"/>
              <w:rPr>
                <w:rFonts w:ascii="Arial" w:hAnsi="Arial" w:cs="Arial"/>
                <w:b/>
                <w:bCs/>
                <w:sz w:val="22"/>
                <w:szCs w:val="22"/>
              </w:rPr>
            </w:pPr>
            <w:r w:rsidRPr="071981F6">
              <w:rPr>
                <w:rFonts w:ascii="Arial" w:hAnsi="Arial" w:cs="Arial"/>
                <w:b/>
                <w:bCs/>
                <w:sz w:val="22"/>
                <w:szCs w:val="22"/>
              </w:rPr>
              <w:t>CFU</w:t>
            </w:r>
          </w:p>
        </w:tc>
        <w:tc>
          <w:tcPr>
            <w:tcW w:w="795" w:type="dxa"/>
            <w:vAlign w:val="center"/>
          </w:tcPr>
          <w:p w14:paraId="0F65DA2F" w14:textId="77777777" w:rsidR="071981F6" w:rsidRDefault="071981F6" w:rsidP="071981F6">
            <w:pPr>
              <w:jc w:val="center"/>
              <w:rPr>
                <w:rFonts w:ascii="Arial" w:hAnsi="Arial" w:cs="Arial"/>
                <w:b/>
                <w:bCs/>
                <w:sz w:val="22"/>
                <w:szCs w:val="22"/>
              </w:rPr>
            </w:pPr>
            <w:r w:rsidRPr="071981F6">
              <w:rPr>
                <w:rFonts w:ascii="Arial" w:hAnsi="Arial" w:cs="Arial"/>
                <w:b/>
                <w:bCs/>
                <w:sz w:val="22"/>
                <w:szCs w:val="22"/>
              </w:rPr>
              <w:t>Ore</w:t>
            </w:r>
          </w:p>
        </w:tc>
        <w:tc>
          <w:tcPr>
            <w:tcW w:w="1273" w:type="dxa"/>
          </w:tcPr>
          <w:p w14:paraId="16700593" w14:textId="77777777" w:rsidR="071981F6" w:rsidRDefault="071981F6" w:rsidP="071981F6">
            <w:pPr>
              <w:jc w:val="center"/>
              <w:rPr>
                <w:rFonts w:ascii="Arial" w:hAnsi="Arial" w:cs="Arial"/>
                <w:b/>
                <w:bCs/>
                <w:sz w:val="22"/>
                <w:szCs w:val="22"/>
              </w:rPr>
            </w:pPr>
            <w:r w:rsidRPr="071981F6">
              <w:rPr>
                <w:rFonts w:ascii="Arial" w:hAnsi="Arial" w:cs="Arial"/>
                <w:b/>
                <w:bCs/>
                <w:sz w:val="22"/>
                <w:szCs w:val="22"/>
              </w:rPr>
              <w:t>Tipo Attività</w:t>
            </w:r>
          </w:p>
        </w:tc>
        <w:tc>
          <w:tcPr>
            <w:tcW w:w="1035" w:type="dxa"/>
            <w:vAlign w:val="center"/>
          </w:tcPr>
          <w:p w14:paraId="7BA0D566" w14:textId="77777777" w:rsidR="071981F6" w:rsidRDefault="071981F6" w:rsidP="071981F6">
            <w:pPr>
              <w:jc w:val="center"/>
              <w:rPr>
                <w:rFonts w:ascii="Arial" w:hAnsi="Arial" w:cs="Arial"/>
                <w:b/>
                <w:bCs/>
                <w:sz w:val="22"/>
                <w:szCs w:val="22"/>
              </w:rPr>
            </w:pPr>
            <w:r w:rsidRPr="071981F6">
              <w:rPr>
                <w:rFonts w:ascii="Arial" w:hAnsi="Arial" w:cs="Arial"/>
                <w:b/>
                <w:bCs/>
                <w:sz w:val="22"/>
                <w:szCs w:val="22"/>
              </w:rPr>
              <w:t>Lingua</w:t>
            </w:r>
          </w:p>
        </w:tc>
      </w:tr>
      <w:tr w:rsidR="071981F6" w14:paraId="04C77F69" w14:textId="77777777" w:rsidTr="338BA657">
        <w:trPr>
          <w:jc w:val="center"/>
        </w:trPr>
        <w:tc>
          <w:tcPr>
            <w:tcW w:w="3742" w:type="dxa"/>
          </w:tcPr>
          <w:p w14:paraId="681931EB" w14:textId="4E8630C9" w:rsidR="65500102" w:rsidRDefault="65500102" w:rsidP="071981F6">
            <w:pPr>
              <w:rPr>
                <w:rFonts w:ascii="Arial" w:eastAsia="Arial" w:hAnsi="Arial" w:cs="Arial"/>
                <w:b/>
                <w:bCs/>
                <w:sz w:val="22"/>
                <w:szCs w:val="22"/>
              </w:rPr>
            </w:pPr>
            <w:r w:rsidRPr="071981F6">
              <w:rPr>
                <w:rFonts w:ascii="Arial" w:eastAsia="Arial" w:hAnsi="Arial" w:cs="Arial"/>
                <w:b/>
                <w:bCs/>
                <w:sz w:val="22"/>
                <w:szCs w:val="22"/>
              </w:rPr>
              <w:t>Modulo 2</w:t>
            </w:r>
          </w:p>
          <w:p w14:paraId="09B7772A" w14:textId="7A7924C8" w:rsidR="071981F6" w:rsidRDefault="071981F6" w:rsidP="071981F6">
            <w:pPr>
              <w:rPr>
                <w:rFonts w:ascii="Arial" w:eastAsia="Arial" w:hAnsi="Arial" w:cs="Arial"/>
                <w:b/>
                <w:bCs/>
                <w:sz w:val="22"/>
                <w:szCs w:val="22"/>
              </w:rPr>
            </w:pPr>
          </w:p>
          <w:p w14:paraId="2E1C4018" w14:textId="05D9901A" w:rsidR="65500102" w:rsidRDefault="65500102" w:rsidP="071981F6">
            <w:pPr>
              <w:rPr>
                <w:rFonts w:ascii="Arial" w:eastAsia="Arial" w:hAnsi="Arial" w:cs="Arial"/>
                <w:sz w:val="22"/>
                <w:szCs w:val="22"/>
              </w:rPr>
            </w:pPr>
            <w:r w:rsidRPr="071981F6">
              <w:rPr>
                <w:rFonts w:ascii="Arial" w:eastAsia="Arial" w:hAnsi="Arial" w:cs="Arial"/>
                <w:sz w:val="22"/>
                <w:szCs w:val="22"/>
              </w:rPr>
              <w:t>Titolo: NORMATIVE DI RIFERIMENTO (Regulation)</w:t>
            </w:r>
          </w:p>
          <w:p w14:paraId="62E18A59" w14:textId="2D17CAFD" w:rsidR="071981F6" w:rsidRDefault="071981F6" w:rsidP="071981F6">
            <w:pPr>
              <w:rPr>
                <w:rFonts w:ascii="Arial" w:eastAsia="Arial" w:hAnsi="Arial" w:cs="Arial"/>
                <w:sz w:val="22"/>
                <w:szCs w:val="22"/>
              </w:rPr>
            </w:pPr>
          </w:p>
          <w:p w14:paraId="7EA034AC" w14:textId="2DA634F8" w:rsidR="65500102" w:rsidRDefault="65500102" w:rsidP="071981F6">
            <w:pPr>
              <w:rPr>
                <w:rFonts w:ascii="Arial" w:eastAsia="Arial" w:hAnsi="Arial" w:cs="Arial"/>
                <w:sz w:val="22"/>
                <w:szCs w:val="22"/>
              </w:rPr>
            </w:pPr>
            <w:r w:rsidRPr="338BA657">
              <w:rPr>
                <w:rFonts w:ascii="Arial" w:eastAsia="Arial" w:hAnsi="Arial" w:cs="Arial"/>
                <w:sz w:val="22"/>
                <w:szCs w:val="22"/>
              </w:rPr>
              <w:t xml:space="preserve">Docente di rif: </w:t>
            </w:r>
          </w:p>
        </w:tc>
        <w:tc>
          <w:tcPr>
            <w:tcW w:w="2155" w:type="dxa"/>
            <w:vAlign w:val="center"/>
          </w:tcPr>
          <w:p w14:paraId="2D996E38" w14:textId="707B396F" w:rsidR="65500102" w:rsidRDefault="65500102" w:rsidP="071981F6">
            <w:pPr>
              <w:jc w:val="right"/>
              <w:rPr>
                <w:rFonts w:ascii="Arial" w:hAnsi="Arial" w:cs="Arial"/>
              </w:rPr>
            </w:pPr>
            <w:r w:rsidRPr="071981F6">
              <w:rPr>
                <w:rFonts w:ascii="Arial" w:hAnsi="Arial" w:cs="Arial"/>
              </w:rPr>
              <w:t>ING-INF/01</w:t>
            </w:r>
          </w:p>
          <w:p w14:paraId="00F6627E" w14:textId="1B77E859" w:rsidR="65500102" w:rsidRDefault="65500102" w:rsidP="071981F6">
            <w:pPr>
              <w:jc w:val="right"/>
              <w:rPr>
                <w:rFonts w:ascii="Arial" w:hAnsi="Arial" w:cs="Arial"/>
              </w:rPr>
            </w:pPr>
            <w:r w:rsidRPr="071981F6">
              <w:rPr>
                <w:rFonts w:ascii="Arial" w:hAnsi="Arial" w:cs="Arial"/>
              </w:rPr>
              <w:t>ING-INF/04</w:t>
            </w:r>
          </w:p>
          <w:p w14:paraId="0581DE80" w14:textId="159FBE33" w:rsidR="65500102" w:rsidRDefault="65500102" w:rsidP="071981F6">
            <w:pPr>
              <w:jc w:val="right"/>
              <w:rPr>
                <w:rFonts w:ascii="Arial" w:hAnsi="Arial" w:cs="Arial"/>
              </w:rPr>
            </w:pPr>
            <w:r w:rsidRPr="071981F6">
              <w:rPr>
                <w:rFonts w:ascii="Arial" w:hAnsi="Arial" w:cs="Arial"/>
              </w:rPr>
              <w:t>ING-INF/05</w:t>
            </w:r>
          </w:p>
          <w:p w14:paraId="0BE11BB7" w14:textId="5ADB2978" w:rsidR="071981F6" w:rsidRDefault="071981F6" w:rsidP="071981F6">
            <w:pPr>
              <w:jc w:val="right"/>
              <w:rPr>
                <w:rFonts w:ascii="Arial" w:hAnsi="Arial" w:cs="Arial"/>
                <w:highlight w:val="green"/>
              </w:rPr>
            </w:pPr>
          </w:p>
        </w:tc>
        <w:tc>
          <w:tcPr>
            <w:tcW w:w="1034" w:type="dxa"/>
            <w:vAlign w:val="center"/>
          </w:tcPr>
          <w:p w14:paraId="6DE74F9B" w14:textId="46818C17" w:rsidR="297A8983" w:rsidRDefault="297A8983" w:rsidP="071981F6">
            <w:pPr>
              <w:jc w:val="center"/>
              <w:rPr>
                <w:rFonts w:ascii="Arial" w:hAnsi="Arial" w:cs="Arial"/>
              </w:rPr>
            </w:pPr>
            <w:r w:rsidRPr="071981F6">
              <w:rPr>
                <w:rFonts w:ascii="Arial" w:hAnsi="Arial" w:cs="Arial"/>
              </w:rPr>
              <w:t>10</w:t>
            </w:r>
          </w:p>
        </w:tc>
        <w:tc>
          <w:tcPr>
            <w:tcW w:w="795" w:type="dxa"/>
            <w:vAlign w:val="center"/>
          </w:tcPr>
          <w:p w14:paraId="43DABAFA" w14:textId="356D96EB" w:rsidR="297A8983" w:rsidRDefault="297A8983" w:rsidP="071981F6">
            <w:pPr>
              <w:rPr>
                <w:rFonts w:ascii="Arial" w:hAnsi="Arial" w:cs="Arial"/>
              </w:rPr>
            </w:pPr>
            <w:r w:rsidRPr="071981F6">
              <w:rPr>
                <w:rFonts w:ascii="Arial" w:hAnsi="Arial" w:cs="Arial"/>
              </w:rPr>
              <w:t>70</w:t>
            </w:r>
          </w:p>
        </w:tc>
        <w:tc>
          <w:tcPr>
            <w:tcW w:w="1273" w:type="dxa"/>
          </w:tcPr>
          <w:p w14:paraId="17DB19D1" w14:textId="2FD0B9DE" w:rsidR="071981F6" w:rsidRDefault="071981F6" w:rsidP="071981F6">
            <w:pPr>
              <w:spacing w:before="600" w:line="259" w:lineRule="auto"/>
              <w:rPr>
                <w:rFonts w:ascii="Arial" w:hAnsi="Arial" w:cs="Arial"/>
              </w:rPr>
            </w:pPr>
            <w:r w:rsidRPr="071981F6">
              <w:rPr>
                <w:rFonts w:ascii="Arial" w:hAnsi="Arial" w:cs="Arial"/>
              </w:rPr>
              <w:t>Didattica frontale</w:t>
            </w:r>
          </w:p>
        </w:tc>
        <w:tc>
          <w:tcPr>
            <w:tcW w:w="1035" w:type="dxa"/>
            <w:vAlign w:val="center"/>
          </w:tcPr>
          <w:p w14:paraId="323E50EA" w14:textId="5AE2CDF4" w:rsidR="071981F6" w:rsidRDefault="071981F6" w:rsidP="071981F6">
            <w:pPr>
              <w:jc w:val="center"/>
              <w:rPr>
                <w:rFonts w:ascii="Arial" w:hAnsi="Arial" w:cs="Arial"/>
              </w:rPr>
            </w:pPr>
            <w:r w:rsidRPr="071981F6">
              <w:rPr>
                <w:rFonts w:ascii="Arial" w:hAnsi="Arial" w:cs="Arial"/>
              </w:rPr>
              <w:t>Italiano</w:t>
            </w:r>
          </w:p>
        </w:tc>
      </w:tr>
      <w:tr w:rsidR="071981F6" w14:paraId="34867AB9" w14:textId="77777777" w:rsidTr="338BA657">
        <w:trPr>
          <w:jc w:val="center"/>
        </w:trPr>
        <w:tc>
          <w:tcPr>
            <w:tcW w:w="3742" w:type="dxa"/>
          </w:tcPr>
          <w:p w14:paraId="032F02FF" w14:textId="4FC617CB" w:rsidR="2BB9EE3F" w:rsidRDefault="2BB9EE3F" w:rsidP="071981F6">
            <w:pPr>
              <w:rPr>
                <w:rFonts w:ascii="Arial" w:eastAsia="Arial" w:hAnsi="Arial" w:cs="Arial"/>
                <w:sz w:val="22"/>
                <w:szCs w:val="22"/>
              </w:rPr>
            </w:pPr>
            <w:r w:rsidRPr="071981F6">
              <w:rPr>
                <w:rFonts w:ascii="Arial" w:eastAsia="Arial" w:hAnsi="Arial" w:cs="Arial"/>
                <w:sz w:val="22"/>
                <w:szCs w:val="22"/>
              </w:rPr>
              <w:t xml:space="preserve">Introduzione alla Cybersecurity nel mondo SCADA/ICS; Settori interessati; Casi di studio: incidenti </w:t>
            </w:r>
            <w:r w:rsidRPr="071981F6">
              <w:rPr>
                <w:rFonts w:ascii="Arial" w:eastAsia="Arial" w:hAnsi="Arial" w:cs="Arial"/>
                <w:sz w:val="22"/>
                <w:szCs w:val="22"/>
              </w:rPr>
              <w:lastRenderedPageBreak/>
              <w:t>pubblici; Hacker’s Profiling ed Agenti di Minaccia;</w:t>
            </w:r>
          </w:p>
        </w:tc>
        <w:tc>
          <w:tcPr>
            <w:tcW w:w="2155" w:type="dxa"/>
            <w:vAlign w:val="center"/>
          </w:tcPr>
          <w:p w14:paraId="7AC12DEF" w14:textId="37CE4560" w:rsidR="071981F6" w:rsidRDefault="071981F6" w:rsidP="071981F6">
            <w:pPr>
              <w:jc w:val="right"/>
              <w:rPr>
                <w:rFonts w:ascii="Arial" w:hAnsi="Arial" w:cs="Arial"/>
                <w:highlight w:val="green"/>
              </w:rPr>
            </w:pPr>
          </w:p>
        </w:tc>
        <w:tc>
          <w:tcPr>
            <w:tcW w:w="1034" w:type="dxa"/>
            <w:vAlign w:val="center"/>
          </w:tcPr>
          <w:p w14:paraId="7ED9AA5D" w14:textId="11AF4D12" w:rsidR="071981F6" w:rsidRDefault="071981F6" w:rsidP="071981F6">
            <w:pPr>
              <w:jc w:val="center"/>
              <w:rPr>
                <w:rFonts w:ascii="Arial" w:hAnsi="Arial" w:cs="Arial"/>
                <w:highlight w:val="green"/>
              </w:rPr>
            </w:pPr>
          </w:p>
        </w:tc>
        <w:tc>
          <w:tcPr>
            <w:tcW w:w="795" w:type="dxa"/>
            <w:vAlign w:val="center"/>
          </w:tcPr>
          <w:p w14:paraId="3BA175D8" w14:textId="433F2773" w:rsidR="071981F6" w:rsidRDefault="071981F6" w:rsidP="071981F6">
            <w:pPr>
              <w:rPr>
                <w:rFonts w:ascii="Arial" w:hAnsi="Arial" w:cs="Arial"/>
                <w:highlight w:val="green"/>
              </w:rPr>
            </w:pPr>
          </w:p>
        </w:tc>
        <w:tc>
          <w:tcPr>
            <w:tcW w:w="1273" w:type="dxa"/>
          </w:tcPr>
          <w:p w14:paraId="6FF92770" w14:textId="2A567DA3" w:rsidR="071981F6" w:rsidRDefault="071981F6" w:rsidP="071981F6">
            <w:pPr>
              <w:jc w:val="center"/>
              <w:rPr>
                <w:rFonts w:ascii="Arial" w:hAnsi="Arial" w:cs="Arial"/>
                <w:highlight w:val="green"/>
              </w:rPr>
            </w:pPr>
          </w:p>
        </w:tc>
        <w:tc>
          <w:tcPr>
            <w:tcW w:w="1035" w:type="dxa"/>
            <w:vAlign w:val="center"/>
          </w:tcPr>
          <w:p w14:paraId="6D82BDB7" w14:textId="57BC2AA1" w:rsidR="071981F6" w:rsidRDefault="071981F6" w:rsidP="071981F6">
            <w:pPr>
              <w:jc w:val="center"/>
              <w:rPr>
                <w:rFonts w:ascii="Arial" w:hAnsi="Arial" w:cs="Arial"/>
                <w:highlight w:val="green"/>
              </w:rPr>
            </w:pPr>
          </w:p>
        </w:tc>
      </w:tr>
      <w:tr w:rsidR="071981F6" w14:paraId="75229B89" w14:textId="77777777" w:rsidTr="338BA657">
        <w:trPr>
          <w:jc w:val="center"/>
        </w:trPr>
        <w:tc>
          <w:tcPr>
            <w:tcW w:w="3742" w:type="dxa"/>
          </w:tcPr>
          <w:p w14:paraId="2A0AD047" w14:textId="3C595AB7" w:rsidR="2BB9EE3F" w:rsidRDefault="2BB9EE3F" w:rsidP="071981F6">
            <w:pPr>
              <w:rPr>
                <w:rFonts w:ascii="Arial" w:eastAsia="Arial" w:hAnsi="Arial" w:cs="Arial"/>
                <w:sz w:val="22"/>
                <w:szCs w:val="22"/>
              </w:rPr>
            </w:pPr>
            <w:r w:rsidRPr="071981F6">
              <w:rPr>
                <w:rFonts w:ascii="Arial" w:eastAsia="Arial" w:hAnsi="Arial" w:cs="Arial"/>
                <w:sz w:val="22"/>
                <w:szCs w:val="22"/>
              </w:rPr>
              <w:t>Introduzione a scenari correlati; Dark Web e black forums; 0days e black markets; Cyber Threat Intelligence;</w:t>
            </w:r>
          </w:p>
        </w:tc>
        <w:tc>
          <w:tcPr>
            <w:tcW w:w="2155" w:type="dxa"/>
            <w:vAlign w:val="center"/>
          </w:tcPr>
          <w:p w14:paraId="1691BF30" w14:textId="727F262F" w:rsidR="071981F6" w:rsidRDefault="071981F6" w:rsidP="071981F6">
            <w:pPr>
              <w:jc w:val="right"/>
              <w:rPr>
                <w:rFonts w:ascii="Arial" w:hAnsi="Arial" w:cs="Arial"/>
                <w:highlight w:val="green"/>
              </w:rPr>
            </w:pPr>
          </w:p>
        </w:tc>
        <w:tc>
          <w:tcPr>
            <w:tcW w:w="1034" w:type="dxa"/>
            <w:vAlign w:val="center"/>
          </w:tcPr>
          <w:p w14:paraId="770E7484" w14:textId="1E00BA5D" w:rsidR="071981F6" w:rsidRDefault="071981F6" w:rsidP="071981F6">
            <w:pPr>
              <w:jc w:val="center"/>
              <w:rPr>
                <w:rFonts w:ascii="Arial" w:hAnsi="Arial" w:cs="Arial"/>
                <w:highlight w:val="green"/>
              </w:rPr>
            </w:pPr>
          </w:p>
        </w:tc>
        <w:tc>
          <w:tcPr>
            <w:tcW w:w="795" w:type="dxa"/>
            <w:vAlign w:val="center"/>
          </w:tcPr>
          <w:p w14:paraId="529A949F" w14:textId="0693B0AF" w:rsidR="071981F6" w:rsidRDefault="071981F6" w:rsidP="071981F6">
            <w:pPr>
              <w:rPr>
                <w:rFonts w:ascii="Arial" w:hAnsi="Arial" w:cs="Arial"/>
                <w:highlight w:val="green"/>
              </w:rPr>
            </w:pPr>
          </w:p>
        </w:tc>
        <w:tc>
          <w:tcPr>
            <w:tcW w:w="1273" w:type="dxa"/>
          </w:tcPr>
          <w:p w14:paraId="11C1870E" w14:textId="739F3AE7" w:rsidR="071981F6" w:rsidRDefault="071981F6" w:rsidP="071981F6">
            <w:pPr>
              <w:jc w:val="center"/>
              <w:rPr>
                <w:rFonts w:ascii="Arial" w:hAnsi="Arial" w:cs="Arial"/>
                <w:highlight w:val="green"/>
              </w:rPr>
            </w:pPr>
          </w:p>
        </w:tc>
        <w:tc>
          <w:tcPr>
            <w:tcW w:w="1035" w:type="dxa"/>
            <w:vAlign w:val="center"/>
          </w:tcPr>
          <w:p w14:paraId="6BC021FF" w14:textId="06823D16" w:rsidR="071981F6" w:rsidRDefault="071981F6" w:rsidP="071981F6">
            <w:pPr>
              <w:jc w:val="center"/>
              <w:rPr>
                <w:rFonts w:ascii="Arial" w:hAnsi="Arial" w:cs="Arial"/>
                <w:highlight w:val="green"/>
              </w:rPr>
            </w:pPr>
          </w:p>
        </w:tc>
      </w:tr>
      <w:tr w:rsidR="071981F6" w14:paraId="34E6003A" w14:textId="77777777" w:rsidTr="338BA657">
        <w:trPr>
          <w:jc w:val="center"/>
        </w:trPr>
        <w:tc>
          <w:tcPr>
            <w:tcW w:w="3742" w:type="dxa"/>
          </w:tcPr>
          <w:p w14:paraId="7FAD809E" w14:textId="4830540D" w:rsidR="2BB9EE3F" w:rsidRDefault="2BB9EE3F" w:rsidP="071981F6">
            <w:pPr>
              <w:rPr>
                <w:rFonts w:ascii="Arial" w:eastAsia="Arial" w:hAnsi="Arial" w:cs="Arial"/>
                <w:sz w:val="22"/>
                <w:szCs w:val="22"/>
              </w:rPr>
            </w:pPr>
            <w:r w:rsidRPr="071981F6">
              <w:rPr>
                <w:rFonts w:ascii="Arial" w:eastAsia="Arial" w:hAnsi="Arial" w:cs="Arial"/>
                <w:sz w:val="22"/>
                <w:szCs w:val="22"/>
              </w:rPr>
              <w:t>NIST (National Institute of Standards and Technology) Framework for Improving</w:t>
            </w:r>
          </w:p>
        </w:tc>
        <w:tc>
          <w:tcPr>
            <w:tcW w:w="2155" w:type="dxa"/>
            <w:vAlign w:val="center"/>
          </w:tcPr>
          <w:p w14:paraId="71EEF562" w14:textId="18A3E235" w:rsidR="071981F6" w:rsidRDefault="071981F6" w:rsidP="071981F6">
            <w:pPr>
              <w:jc w:val="right"/>
              <w:rPr>
                <w:rFonts w:ascii="Arial" w:hAnsi="Arial" w:cs="Arial"/>
                <w:highlight w:val="green"/>
              </w:rPr>
            </w:pPr>
          </w:p>
        </w:tc>
        <w:tc>
          <w:tcPr>
            <w:tcW w:w="1034" w:type="dxa"/>
            <w:vAlign w:val="center"/>
          </w:tcPr>
          <w:p w14:paraId="50A33EC0" w14:textId="57F92121" w:rsidR="071981F6" w:rsidRDefault="071981F6" w:rsidP="071981F6">
            <w:pPr>
              <w:jc w:val="center"/>
              <w:rPr>
                <w:rFonts w:ascii="Arial" w:hAnsi="Arial" w:cs="Arial"/>
                <w:highlight w:val="green"/>
              </w:rPr>
            </w:pPr>
          </w:p>
        </w:tc>
        <w:tc>
          <w:tcPr>
            <w:tcW w:w="795" w:type="dxa"/>
            <w:vAlign w:val="center"/>
          </w:tcPr>
          <w:p w14:paraId="745DF4DF" w14:textId="05E6417B" w:rsidR="071981F6" w:rsidRDefault="071981F6" w:rsidP="071981F6">
            <w:pPr>
              <w:rPr>
                <w:rFonts w:ascii="Arial" w:hAnsi="Arial" w:cs="Arial"/>
                <w:highlight w:val="green"/>
              </w:rPr>
            </w:pPr>
          </w:p>
        </w:tc>
        <w:tc>
          <w:tcPr>
            <w:tcW w:w="1273" w:type="dxa"/>
          </w:tcPr>
          <w:p w14:paraId="00BB5D1A" w14:textId="0C91310C" w:rsidR="071981F6" w:rsidRDefault="071981F6" w:rsidP="071981F6">
            <w:pPr>
              <w:jc w:val="center"/>
              <w:rPr>
                <w:rFonts w:ascii="Arial" w:hAnsi="Arial" w:cs="Arial"/>
                <w:highlight w:val="green"/>
              </w:rPr>
            </w:pPr>
          </w:p>
        </w:tc>
        <w:tc>
          <w:tcPr>
            <w:tcW w:w="1035" w:type="dxa"/>
            <w:vAlign w:val="center"/>
          </w:tcPr>
          <w:p w14:paraId="2C4D649F" w14:textId="756C116D" w:rsidR="071981F6" w:rsidRDefault="071981F6" w:rsidP="071981F6">
            <w:pPr>
              <w:jc w:val="center"/>
              <w:rPr>
                <w:rFonts w:ascii="Arial" w:hAnsi="Arial" w:cs="Arial"/>
                <w:highlight w:val="green"/>
              </w:rPr>
            </w:pPr>
          </w:p>
        </w:tc>
      </w:tr>
      <w:tr w:rsidR="071981F6" w14:paraId="07CEFE18" w14:textId="77777777" w:rsidTr="338BA657">
        <w:trPr>
          <w:jc w:val="center"/>
        </w:trPr>
        <w:tc>
          <w:tcPr>
            <w:tcW w:w="3742" w:type="dxa"/>
          </w:tcPr>
          <w:p w14:paraId="10D100B6" w14:textId="4144B3FA" w:rsidR="2BB9EE3F" w:rsidRDefault="2BB9EE3F" w:rsidP="071981F6">
            <w:pPr>
              <w:rPr>
                <w:rFonts w:ascii="Arial" w:eastAsia="Arial" w:hAnsi="Arial" w:cs="Arial"/>
                <w:sz w:val="22"/>
                <w:szCs w:val="22"/>
              </w:rPr>
            </w:pPr>
            <w:r w:rsidRPr="071981F6">
              <w:rPr>
                <w:rFonts w:ascii="Arial" w:eastAsia="Arial" w:hAnsi="Arial" w:cs="Arial"/>
                <w:sz w:val="22"/>
                <w:szCs w:val="22"/>
              </w:rPr>
              <w:t>Critical Infrastructure Cybersecurity</w:t>
            </w:r>
          </w:p>
          <w:p w14:paraId="0EF7B66F" w14:textId="485E4051" w:rsidR="2BB9EE3F" w:rsidRDefault="2BB9EE3F" w:rsidP="071981F6">
            <w:pPr>
              <w:rPr>
                <w:rFonts w:ascii="Arial" w:eastAsia="Arial" w:hAnsi="Arial" w:cs="Arial"/>
                <w:sz w:val="22"/>
                <w:szCs w:val="22"/>
              </w:rPr>
            </w:pPr>
            <w:r w:rsidRPr="071981F6">
              <w:rPr>
                <w:rFonts w:ascii="Arial" w:eastAsia="Arial" w:hAnsi="Arial" w:cs="Arial"/>
                <w:sz w:val="22"/>
                <w:szCs w:val="22"/>
              </w:rPr>
              <w:t>Direttiva NIS e gli adempimenti per le infrastrutture critiche</w:t>
            </w:r>
          </w:p>
        </w:tc>
        <w:tc>
          <w:tcPr>
            <w:tcW w:w="2155" w:type="dxa"/>
            <w:vAlign w:val="center"/>
          </w:tcPr>
          <w:p w14:paraId="287C0147" w14:textId="5F8E5082" w:rsidR="071981F6" w:rsidRDefault="071981F6" w:rsidP="071981F6">
            <w:pPr>
              <w:jc w:val="right"/>
              <w:rPr>
                <w:rFonts w:ascii="Arial" w:hAnsi="Arial" w:cs="Arial"/>
                <w:highlight w:val="green"/>
              </w:rPr>
            </w:pPr>
          </w:p>
        </w:tc>
        <w:tc>
          <w:tcPr>
            <w:tcW w:w="1034" w:type="dxa"/>
            <w:vAlign w:val="center"/>
          </w:tcPr>
          <w:p w14:paraId="4D76496E" w14:textId="7EDD582F" w:rsidR="071981F6" w:rsidRDefault="071981F6" w:rsidP="071981F6">
            <w:pPr>
              <w:jc w:val="center"/>
              <w:rPr>
                <w:rFonts w:ascii="Arial" w:hAnsi="Arial" w:cs="Arial"/>
                <w:highlight w:val="green"/>
              </w:rPr>
            </w:pPr>
          </w:p>
        </w:tc>
        <w:tc>
          <w:tcPr>
            <w:tcW w:w="795" w:type="dxa"/>
            <w:vAlign w:val="center"/>
          </w:tcPr>
          <w:p w14:paraId="0B8D97ED" w14:textId="018E9014" w:rsidR="071981F6" w:rsidRDefault="071981F6" w:rsidP="071981F6">
            <w:pPr>
              <w:rPr>
                <w:rFonts w:ascii="Arial" w:hAnsi="Arial" w:cs="Arial"/>
                <w:highlight w:val="green"/>
              </w:rPr>
            </w:pPr>
          </w:p>
        </w:tc>
        <w:tc>
          <w:tcPr>
            <w:tcW w:w="1273" w:type="dxa"/>
          </w:tcPr>
          <w:p w14:paraId="40A5552D" w14:textId="133F9E0A" w:rsidR="071981F6" w:rsidRDefault="071981F6" w:rsidP="071981F6">
            <w:pPr>
              <w:jc w:val="center"/>
              <w:rPr>
                <w:rFonts w:ascii="Arial" w:hAnsi="Arial" w:cs="Arial"/>
                <w:highlight w:val="green"/>
              </w:rPr>
            </w:pPr>
          </w:p>
        </w:tc>
        <w:tc>
          <w:tcPr>
            <w:tcW w:w="1035" w:type="dxa"/>
            <w:vAlign w:val="center"/>
          </w:tcPr>
          <w:p w14:paraId="46FE1C9C" w14:textId="67AED075" w:rsidR="071981F6" w:rsidRDefault="071981F6" w:rsidP="071981F6">
            <w:pPr>
              <w:jc w:val="center"/>
              <w:rPr>
                <w:rFonts w:ascii="Arial" w:hAnsi="Arial" w:cs="Arial"/>
                <w:highlight w:val="green"/>
              </w:rPr>
            </w:pPr>
          </w:p>
        </w:tc>
      </w:tr>
      <w:tr w:rsidR="071981F6" w14:paraId="7212E920" w14:textId="77777777" w:rsidTr="338BA657">
        <w:trPr>
          <w:jc w:val="center"/>
        </w:trPr>
        <w:tc>
          <w:tcPr>
            <w:tcW w:w="3742" w:type="dxa"/>
          </w:tcPr>
          <w:p w14:paraId="2F4A8C9E" w14:textId="6487C1F7" w:rsidR="2BB9EE3F" w:rsidRDefault="2BB9EE3F" w:rsidP="071981F6">
            <w:pPr>
              <w:rPr>
                <w:rFonts w:ascii="Arial" w:eastAsia="Arial" w:hAnsi="Arial" w:cs="Arial"/>
                <w:sz w:val="22"/>
                <w:szCs w:val="22"/>
              </w:rPr>
            </w:pPr>
            <w:r w:rsidRPr="071981F6">
              <w:rPr>
                <w:rFonts w:ascii="Arial" w:eastAsia="Arial" w:hAnsi="Arial" w:cs="Arial"/>
                <w:sz w:val="22"/>
                <w:szCs w:val="22"/>
              </w:rPr>
              <w:t>STARTEGIA ITALIANA DI CYBER SECURITY, Perimetro Digitale</w:t>
            </w:r>
          </w:p>
        </w:tc>
        <w:tc>
          <w:tcPr>
            <w:tcW w:w="2155" w:type="dxa"/>
            <w:vAlign w:val="center"/>
          </w:tcPr>
          <w:p w14:paraId="1313D18D" w14:textId="13AE310C" w:rsidR="071981F6" w:rsidRDefault="071981F6" w:rsidP="071981F6">
            <w:pPr>
              <w:jc w:val="right"/>
              <w:rPr>
                <w:rFonts w:ascii="Arial" w:hAnsi="Arial" w:cs="Arial"/>
                <w:highlight w:val="green"/>
              </w:rPr>
            </w:pPr>
          </w:p>
        </w:tc>
        <w:tc>
          <w:tcPr>
            <w:tcW w:w="1034" w:type="dxa"/>
            <w:vAlign w:val="center"/>
          </w:tcPr>
          <w:p w14:paraId="06085B1B" w14:textId="6023B4FD" w:rsidR="071981F6" w:rsidRDefault="071981F6" w:rsidP="071981F6">
            <w:pPr>
              <w:jc w:val="center"/>
              <w:rPr>
                <w:rFonts w:ascii="Arial" w:hAnsi="Arial" w:cs="Arial"/>
                <w:highlight w:val="green"/>
              </w:rPr>
            </w:pPr>
          </w:p>
        </w:tc>
        <w:tc>
          <w:tcPr>
            <w:tcW w:w="795" w:type="dxa"/>
            <w:vAlign w:val="center"/>
          </w:tcPr>
          <w:p w14:paraId="27889A04" w14:textId="7AD92FF0" w:rsidR="071981F6" w:rsidRDefault="071981F6" w:rsidP="071981F6">
            <w:pPr>
              <w:rPr>
                <w:rFonts w:ascii="Arial" w:hAnsi="Arial" w:cs="Arial"/>
                <w:highlight w:val="green"/>
              </w:rPr>
            </w:pPr>
          </w:p>
        </w:tc>
        <w:tc>
          <w:tcPr>
            <w:tcW w:w="1273" w:type="dxa"/>
          </w:tcPr>
          <w:p w14:paraId="42A24D6E" w14:textId="7CB96461" w:rsidR="071981F6" w:rsidRDefault="071981F6" w:rsidP="071981F6">
            <w:pPr>
              <w:jc w:val="center"/>
              <w:rPr>
                <w:rFonts w:ascii="Arial" w:hAnsi="Arial" w:cs="Arial"/>
                <w:highlight w:val="green"/>
              </w:rPr>
            </w:pPr>
          </w:p>
        </w:tc>
        <w:tc>
          <w:tcPr>
            <w:tcW w:w="1035" w:type="dxa"/>
            <w:vAlign w:val="center"/>
          </w:tcPr>
          <w:p w14:paraId="0B2C0A23" w14:textId="4DD12042" w:rsidR="071981F6" w:rsidRDefault="071981F6" w:rsidP="071981F6">
            <w:pPr>
              <w:jc w:val="center"/>
              <w:rPr>
                <w:rFonts w:ascii="Arial" w:hAnsi="Arial" w:cs="Arial"/>
                <w:highlight w:val="green"/>
              </w:rPr>
            </w:pPr>
          </w:p>
        </w:tc>
      </w:tr>
      <w:tr w:rsidR="071981F6" w14:paraId="13BE01B4" w14:textId="77777777" w:rsidTr="338BA657">
        <w:trPr>
          <w:jc w:val="center"/>
        </w:trPr>
        <w:tc>
          <w:tcPr>
            <w:tcW w:w="3742" w:type="dxa"/>
          </w:tcPr>
          <w:p w14:paraId="70076AC8" w14:textId="26DBAF7D" w:rsidR="2BB9EE3F" w:rsidRDefault="2BB9EE3F" w:rsidP="071981F6">
            <w:pPr>
              <w:rPr>
                <w:rFonts w:ascii="Arial" w:eastAsia="Arial" w:hAnsi="Arial" w:cs="Arial"/>
                <w:sz w:val="22"/>
                <w:szCs w:val="22"/>
              </w:rPr>
            </w:pPr>
            <w:r w:rsidRPr="071981F6">
              <w:rPr>
                <w:rFonts w:ascii="Arial" w:eastAsia="Arial" w:hAnsi="Arial" w:cs="Arial"/>
                <w:sz w:val="22"/>
                <w:szCs w:val="22"/>
              </w:rPr>
              <w:t>I CERT e gli CSIRT nel contesto nazionale: CERT Nazionale, CERT Agid, CERT Difesa</w:t>
            </w:r>
          </w:p>
        </w:tc>
        <w:tc>
          <w:tcPr>
            <w:tcW w:w="2155" w:type="dxa"/>
            <w:vAlign w:val="center"/>
          </w:tcPr>
          <w:p w14:paraId="2A0761B8" w14:textId="7A18AC00" w:rsidR="071981F6" w:rsidRDefault="071981F6" w:rsidP="071981F6">
            <w:pPr>
              <w:jc w:val="right"/>
              <w:rPr>
                <w:rFonts w:ascii="Arial" w:hAnsi="Arial" w:cs="Arial"/>
                <w:highlight w:val="green"/>
              </w:rPr>
            </w:pPr>
          </w:p>
        </w:tc>
        <w:tc>
          <w:tcPr>
            <w:tcW w:w="1034" w:type="dxa"/>
            <w:vAlign w:val="center"/>
          </w:tcPr>
          <w:p w14:paraId="1987561D" w14:textId="65638424" w:rsidR="071981F6" w:rsidRDefault="071981F6" w:rsidP="071981F6">
            <w:pPr>
              <w:jc w:val="center"/>
              <w:rPr>
                <w:rFonts w:ascii="Arial" w:hAnsi="Arial" w:cs="Arial"/>
                <w:highlight w:val="green"/>
              </w:rPr>
            </w:pPr>
          </w:p>
        </w:tc>
        <w:tc>
          <w:tcPr>
            <w:tcW w:w="795" w:type="dxa"/>
            <w:vAlign w:val="center"/>
          </w:tcPr>
          <w:p w14:paraId="443631ED" w14:textId="3969B855" w:rsidR="071981F6" w:rsidRDefault="071981F6" w:rsidP="071981F6">
            <w:pPr>
              <w:rPr>
                <w:rFonts w:ascii="Arial" w:hAnsi="Arial" w:cs="Arial"/>
                <w:highlight w:val="green"/>
              </w:rPr>
            </w:pPr>
          </w:p>
        </w:tc>
        <w:tc>
          <w:tcPr>
            <w:tcW w:w="1273" w:type="dxa"/>
          </w:tcPr>
          <w:p w14:paraId="59AE6596" w14:textId="0A63A4F4" w:rsidR="071981F6" w:rsidRDefault="071981F6" w:rsidP="071981F6">
            <w:pPr>
              <w:jc w:val="center"/>
              <w:rPr>
                <w:rFonts w:ascii="Arial" w:hAnsi="Arial" w:cs="Arial"/>
                <w:highlight w:val="green"/>
              </w:rPr>
            </w:pPr>
          </w:p>
        </w:tc>
        <w:tc>
          <w:tcPr>
            <w:tcW w:w="1035" w:type="dxa"/>
            <w:vAlign w:val="center"/>
          </w:tcPr>
          <w:p w14:paraId="423A876D" w14:textId="426A86FD" w:rsidR="071981F6" w:rsidRDefault="071981F6" w:rsidP="071981F6">
            <w:pPr>
              <w:jc w:val="center"/>
              <w:rPr>
                <w:rFonts w:ascii="Arial" w:hAnsi="Arial" w:cs="Arial"/>
                <w:highlight w:val="green"/>
              </w:rPr>
            </w:pPr>
          </w:p>
        </w:tc>
      </w:tr>
      <w:tr w:rsidR="071981F6" w14:paraId="71B2CF47" w14:textId="77777777" w:rsidTr="338BA657">
        <w:trPr>
          <w:jc w:val="center"/>
        </w:trPr>
        <w:tc>
          <w:tcPr>
            <w:tcW w:w="3742" w:type="dxa"/>
          </w:tcPr>
          <w:p w14:paraId="67886133" w14:textId="6789F39C" w:rsidR="2BB9EE3F" w:rsidRDefault="2BB9EE3F" w:rsidP="071981F6">
            <w:pPr>
              <w:rPr>
                <w:rFonts w:ascii="Arial" w:eastAsia="Arial" w:hAnsi="Arial" w:cs="Arial"/>
                <w:sz w:val="22"/>
                <w:szCs w:val="22"/>
              </w:rPr>
            </w:pPr>
            <w:r w:rsidRPr="071981F6">
              <w:rPr>
                <w:rFonts w:ascii="Arial" w:eastAsia="Arial" w:hAnsi="Arial" w:cs="Arial"/>
                <w:sz w:val="22"/>
                <w:szCs w:val="22"/>
              </w:rPr>
              <w:t>Minaccia cyber la sicurezza nazionale: il ruolo del CNAIPIC nella tutela delle infrastrutture critiche nel quadro della nuova architettura delineata dal decreto legislativo n. 65/2018</w:t>
            </w:r>
          </w:p>
        </w:tc>
        <w:tc>
          <w:tcPr>
            <w:tcW w:w="2155" w:type="dxa"/>
            <w:vAlign w:val="center"/>
          </w:tcPr>
          <w:p w14:paraId="3058CDFA" w14:textId="19EE3191" w:rsidR="071981F6" w:rsidRDefault="071981F6" w:rsidP="071981F6">
            <w:pPr>
              <w:jc w:val="right"/>
              <w:rPr>
                <w:rFonts w:ascii="Arial" w:hAnsi="Arial" w:cs="Arial"/>
                <w:highlight w:val="green"/>
              </w:rPr>
            </w:pPr>
          </w:p>
        </w:tc>
        <w:tc>
          <w:tcPr>
            <w:tcW w:w="1034" w:type="dxa"/>
            <w:vAlign w:val="center"/>
          </w:tcPr>
          <w:p w14:paraId="0406981F" w14:textId="734781CB" w:rsidR="071981F6" w:rsidRDefault="071981F6" w:rsidP="071981F6">
            <w:pPr>
              <w:jc w:val="center"/>
              <w:rPr>
                <w:rFonts w:ascii="Arial" w:hAnsi="Arial" w:cs="Arial"/>
                <w:highlight w:val="green"/>
              </w:rPr>
            </w:pPr>
          </w:p>
        </w:tc>
        <w:tc>
          <w:tcPr>
            <w:tcW w:w="795" w:type="dxa"/>
            <w:vAlign w:val="center"/>
          </w:tcPr>
          <w:p w14:paraId="202E9AF7" w14:textId="6FF13ACF" w:rsidR="071981F6" w:rsidRDefault="071981F6" w:rsidP="071981F6">
            <w:pPr>
              <w:rPr>
                <w:rFonts w:ascii="Arial" w:hAnsi="Arial" w:cs="Arial"/>
                <w:highlight w:val="green"/>
              </w:rPr>
            </w:pPr>
          </w:p>
        </w:tc>
        <w:tc>
          <w:tcPr>
            <w:tcW w:w="1273" w:type="dxa"/>
          </w:tcPr>
          <w:p w14:paraId="36C74460" w14:textId="221479C5" w:rsidR="071981F6" w:rsidRDefault="071981F6" w:rsidP="071981F6">
            <w:pPr>
              <w:jc w:val="center"/>
              <w:rPr>
                <w:rFonts w:ascii="Arial" w:hAnsi="Arial" w:cs="Arial"/>
                <w:highlight w:val="green"/>
              </w:rPr>
            </w:pPr>
          </w:p>
        </w:tc>
        <w:tc>
          <w:tcPr>
            <w:tcW w:w="1035" w:type="dxa"/>
            <w:vAlign w:val="center"/>
          </w:tcPr>
          <w:p w14:paraId="265EACD6" w14:textId="19D6BCA2" w:rsidR="071981F6" w:rsidRDefault="071981F6" w:rsidP="071981F6">
            <w:pPr>
              <w:jc w:val="center"/>
              <w:rPr>
                <w:rFonts w:ascii="Arial" w:hAnsi="Arial" w:cs="Arial"/>
                <w:highlight w:val="green"/>
              </w:rPr>
            </w:pPr>
          </w:p>
        </w:tc>
      </w:tr>
      <w:tr w:rsidR="071981F6" w14:paraId="3BDFA2B4" w14:textId="77777777" w:rsidTr="338BA657">
        <w:trPr>
          <w:jc w:val="center"/>
        </w:trPr>
        <w:tc>
          <w:tcPr>
            <w:tcW w:w="3742" w:type="dxa"/>
          </w:tcPr>
          <w:p w14:paraId="30093123" w14:textId="3A683E31" w:rsidR="2BB9EE3F" w:rsidRDefault="2BB9EE3F" w:rsidP="071981F6">
            <w:pPr>
              <w:rPr>
                <w:rFonts w:ascii="Arial" w:eastAsia="Arial" w:hAnsi="Arial" w:cs="Arial"/>
                <w:sz w:val="22"/>
                <w:szCs w:val="22"/>
              </w:rPr>
            </w:pPr>
            <w:r w:rsidRPr="071981F6">
              <w:rPr>
                <w:rFonts w:ascii="Arial" w:eastAsia="Arial" w:hAnsi="Arial" w:cs="Arial"/>
                <w:sz w:val="22"/>
                <w:szCs w:val="22"/>
              </w:rPr>
              <w:t>ISO/IEC 27001- ISO/IEC 27002 Annex Control</w:t>
            </w:r>
          </w:p>
        </w:tc>
        <w:tc>
          <w:tcPr>
            <w:tcW w:w="2155" w:type="dxa"/>
            <w:vAlign w:val="center"/>
          </w:tcPr>
          <w:p w14:paraId="2B7D18BA" w14:textId="5B6585AA" w:rsidR="071981F6" w:rsidRDefault="071981F6" w:rsidP="071981F6">
            <w:pPr>
              <w:jc w:val="right"/>
              <w:rPr>
                <w:rFonts w:ascii="Arial" w:hAnsi="Arial" w:cs="Arial"/>
                <w:highlight w:val="green"/>
              </w:rPr>
            </w:pPr>
          </w:p>
        </w:tc>
        <w:tc>
          <w:tcPr>
            <w:tcW w:w="1034" w:type="dxa"/>
            <w:vAlign w:val="center"/>
          </w:tcPr>
          <w:p w14:paraId="3703B838" w14:textId="46715E0E" w:rsidR="071981F6" w:rsidRDefault="071981F6" w:rsidP="071981F6">
            <w:pPr>
              <w:jc w:val="center"/>
              <w:rPr>
                <w:rFonts w:ascii="Arial" w:hAnsi="Arial" w:cs="Arial"/>
                <w:highlight w:val="green"/>
              </w:rPr>
            </w:pPr>
          </w:p>
        </w:tc>
        <w:tc>
          <w:tcPr>
            <w:tcW w:w="795" w:type="dxa"/>
            <w:vAlign w:val="center"/>
          </w:tcPr>
          <w:p w14:paraId="10E3942F" w14:textId="4B619334" w:rsidR="071981F6" w:rsidRDefault="071981F6" w:rsidP="071981F6">
            <w:pPr>
              <w:rPr>
                <w:rFonts w:ascii="Arial" w:hAnsi="Arial" w:cs="Arial"/>
                <w:highlight w:val="green"/>
              </w:rPr>
            </w:pPr>
          </w:p>
        </w:tc>
        <w:tc>
          <w:tcPr>
            <w:tcW w:w="1273" w:type="dxa"/>
          </w:tcPr>
          <w:p w14:paraId="21A53AD3" w14:textId="162B1968" w:rsidR="071981F6" w:rsidRDefault="071981F6" w:rsidP="071981F6">
            <w:pPr>
              <w:jc w:val="center"/>
              <w:rPr>
                <w:rFonts w:ascii="Arial" w:hAnsi="Arial" w:cs="Arial"/>
                <w:highlight w:val="green"/>
              </w:rPr>
            </w:pPr>
          </w:p>
        </w:tc>
        <w:tc>
          <w:tcPr>
            <w:tcW w:w="1035" w:type="dxa"/>
            <w:vAlign w:val="center"/>
          </w:tcPr>
          <w:p w14:paraId="046E2D29" w14:textId="10B08225" w:rsidR="071981F6" w:rsidRDefault="071981F6" w:rsidP="071981F6">
            <w:pPr>
              <w:jc w:val="center"/>
              <w:rPr>
                <w:rFonts w:ascii="Arial" w:hAnsi="Arial" w:cs="Arial"/>
                <w:highlight w:val="green"/>
              </w:rPr>
            </w:pPr>
          </w:p>
        </w:tc>
      </w:tr>
      <w:tr w:rsidR="071981F6" w14:paraId="69BF26E3" w14:textId="77777777" w:rsidTr="338BA657">
        <w:trPr>
          <w:jc w:val="center"/>
        </w:trPr>
        <w:tc>
          <w:tcPr>
            <w:tcW w:w="3742" w:type="dxa"/>
          </w:tcPr>
          <w:p w14:paraId="0D5C21E1" w14:textId="612806F7" w:rsidR="2BB9EE3F" w:rsidRDefault="2BB9EE3F" w:rsidP="071981F6">
            <w:pPr>
              <w:rPr>
                <w:rFonts w:ascii="Arial" w:eastAsia="Arial" w:hAnsi="Arial" w:cs="Arial"/>
                <w:sz w:val="22"/>
                <w:szCs w:val="22"/>
              </w:rPr>
            </w:pPr>
            <w:r w:rsidRPr="071981F6">
              <w:rPr>
                <w:rFonts w:ascii="Arial" w:eastAsia="Arial" w:hAnsi="Arial" w:cs="Arial"/>
                <w:sz w:val="22"/>
                <w:szCs w:val="22"/>
              </w:rPr>
              <w:t>NERC (North America Electric Reliability Council CIP-002/CIP-009)</w:t>
            </w:r>
          </w:p>
        </w:tc>
        <w:tc>
          <w:tcPr>
            <w:tcW w:w="2155" w:type="dxa"/>
            <w:vAlign w:val="center"/>
          </w:tcPr>
          <w:p w14:paraId="5C8E4ADC" w14:textId="54F97949" w:rsidR="071981F6" w:rsidRDefault="071981F6" w:rsidP="071981F6">
            <w:pPr>
              <w:jc w:val="right"/>
              <w:rPr>
                <w:rFonts w:ascii="Arial" w:hAnsi="Arial" w:cs="Arial"/>
                <w:highlight w:val="green"/>
              </w:rPr>
            </w:pPr>
          </w:p>
        </w:tc>
        <w:tc>
          <w:tcPr>
            <w:tcW w:w="1034" w:type="dxa"/>
            <w:vAlign w:val="center"/>
          </w:tcPr>
          <w:p w14:paraId="1F213A4D" w14:textId="278AE4AA" w:rsidR="071981F6" w:rsidRDefault="071981F6" w:rsidP="071981F6">
            <w:pPr>
              <w:jc w:val="center"/>
              <w:rPr>
                <w:rFonts w:ascii="Arial" w:hAnsi="Arial" w:cs="Arial"/>
                <w:highlight w:val="green"/>
              </w:rPr>
            </w:pPr>
          </w:p>
        </w:tc>
        <w:tc>
          <w:tcPr>
            <w:tcW w:w="795" w:type="dxa"/>
            <w:vAlign w:val="center"/>
          </w:tcPr>
          <w:p w14:paraId="38588DCA" w14:textId="102F74A5" w:rsidR="071981F6" w:rsidRDefault="071981F6" w:rsidP="071981F6">
            <w:pPr>
              <w:rPr>
                <w:rFonts w:ascii="Arial" w:hAnsi="Arial" w:cs="Arial"/>
                <w:highlight w:val="green"/>
              </w:rPr>
            </w:pPr>
          </w:p>
        </w:tc>
        <w:tc>
          <w:tcPr>
            <w:tcW w:w="1273" w:type="dxa"/>
          </w:tcPr>
          <w:p w14:paraId="09E44C7D" w14:textId="68AB2A8D" w:rsidR="071981F6" w:rsidRDefault="071981F6" w:rsidP="071981F6">
            <w:pPr>
              <w:jc w:val="center"/>
              <w:rPr>
                <w:rFonts w:ascii="Arial" w:hAnsi="Arial" w:cs="Arial"/>
                <w:highlight w:val="green"/>
              </w:rPr>
            </w:pPr>
          </w:p>
        </w:tc>
        <w:tc>
          <w:tcPr>
            <w:tcW w:w="1035" w:type="dxa"/>
            <w:vAlign w:val="center"/>
          </w:tcPr>
          <w:p w14:paraId="2B2A39BD" w14:textId="762DE381" w:rsidR="071981F6" w:rsidRDefault="071981F6" w:rsidP="071981F6">
            <w:pPr>
              <w:jc w:val="center"/>
              <w:rPr>
                <w:rFonts w:ascii="Arial" w:hAnsi="Arial" w:cs="Arial"/>
                <w:highlight w:val="green"/>
              </w:rPr>
            </w:pPr>
          </w:p>
        </w:tc>
      </w:tr>
      <w:tr w:rsidR="071981F6" w14:paraId="6ABD23B0" w14:textId="77777777" w:rsidTr="338BA657">
        <w:trPr>
          <w:jc w:val="center"/>
        </w:trPr>
        <w:tc>
          <w:tcPr>
            <w:tcW w:w="3742" w:type="dxa"/>
          </w:tcPr>
          <w:p w14:paraId="7061A3AA" w14:textId="70F4561D" w:rsidR="2BB9EE3F" w:rsidRDefault="2BB9EE3F" w:rsidP="071981F6">
            <w:pPr>
              <w:rPr>
                <w:rFonts w:ascii="Arial" w:eastAsia="Arial" w:hAnsi="Arial" w:cs="Arial"/>
                <w:sz w:val="22"/>
                <w:szCs w:val="22"/>
              </w:rPr>
            </w:pPr>
            <w:r w:rsidRPr="071981F6">
              <w:rPr>
                <w:rFonts w:ascii="Arial" w:eastAsia="Arial" w:hAnsi="Arial" w:cs="Arial"/>
                <w:sz w:val="22"/>
                <w:szCs w:val="22"/>
              </w:rPr>
              <w:t>Evoluzione normativa in materia di protezione dei dati</w:t>
            </w:r>
          </w:p>
        </w:tc>
        <w:tc>
          <w:tcPr>
            <w:tcW w:w="2155" w:type="dxa"/>
            <w:vAlign w:val="center"/>
          </w:tcPr>
          <w:p w14:paraId="64E426F0" w14:textId="7F26952D" w:rsidR="071981F6" w:rsidRDefault="071981F6" w:rsidP="071981F6">
            <w:pPr>
              <w:jc w:val="right"/>
              <w:rPr>
                <w:rFonts w:ascii="Arial" w:hAnsi="Arial" w:cs="Arial"/>
                <w:highlight w:val="green"/>
              </w:rPr>
            </w:pPr>
          </w:p>
        </w:tc>
        <w:tc>
          <w:tcPr>
            <w:tcW w:w="1034" w:type="dxa"/>
            <w:vAlign w:val="center"/>
          </w:tcPr>
          <w:p w14:paraId="3E52B657" w14:textId="2F0EFFF7" w:rsidR="071981F6" w:rsidRDefault="071981F6" w:rsidP="071981F6">
            <w:pPr>
              <w:jc w:val="center"/>
              <w:rPr>
                <w:rFonts w:ascii="Arial" w:hAnsi="Arial" w:cs="Arial"/>
                <w:highlight w:val="green"/>
              </w:rPr>
            </w:pPr>
          </w:p>
        </w:tc>
        <w:tc>
          <w:tcPr>
            <w:tcW w:w="795" w:type="dxa"/>
            <w:vAlign w:val="center"/>
          </w:tcPr>
          <w:p w14:paraId="20FAC6C9" w14:textId="2930F1F0" w:rsidR="071981F6" w:rsidRDefault="071981F6" w:rsidP="071981F6">
            <w:pPr>
              <w:rPr>
                <w:rFonts w:ascii="Arial" w:hAnsi="Arial" w:cs="Arial"/>
                <w:highlight w:val="green"/>
              </w:rPr>
            </w:pPr>
          </w:p>
        </w:tc>
        <w:tc>
          <w:tcPr>
            <w:tcW w:w="1273" w:type="dxa"/>
          </w:tcPr>
          <w:p w14:paraId="3CB895C0" w14:textId="0F6CF98D" w:rsidR="071981F6" w:rsidRDefault="071981F6" w:rsidP="071981F6">
            <w:pPr>
              <w:jc w:val="center"/>
              <w:rPr>
                <w:rFonts w:ascii="Arial" w:hAnsi="Arial" w:cs="Arial"/>
                <w:highlight w:val="green"/>
              </w:rPr>
            </w:pPr>
          </w:p>
        </w:tc>
        <w:tc>
          <w:tcPr>
            <w:tcW w:w="1035" w:type="dxa"/>
            <w:vAlign w:val="center"/>
          </w:tcPr>
          <w:p w14:paraId="060E1603" w14:textId="40A2B49D" w:rsidR="071981F6" w:rsidRDefault="071981F6" w:rsidP="071981F6">
            <w:pPr>
              <w:jc w:val="center"/>
              <w:rPr>
                <w:rFonts w:ascii="Arial" w:hAnsi="Arial" w:cs="Arial"/>
                <w:highlight w:val="green"/>
              </w:rPr>
            </w:pPr>
          </w:p>
        </w:tc>
      </w:tr>
      <w:tr w:rsidR="071981F6" w14:paraId="4FE8526B" w14:textId="77777777" w:rsidTr="338BA657">
        <w:trPr>
          <w:jc w:val="center"/>
        </w:trPr>
        <w:tc>
          <w:tcPr>
            <w:tcW w:w="3742" w:type="dxa"/>
          </w:tcPr>
          <w:p w14:paraId="1CC080A2" w14:textId="48BCEECD" w:rsidR="2BB9EE3F" w:rsidRDefault="2BB9EE3F" w:rsidP="071981F6">
            <w:pPr>
              <w:rPr>
                <w:rFonts w:ascii="Arial" w:eastAsia="Arial" w:hAnsi="Arial" w:cs="Arial"/>
                <w:sz w:val="22"/>
                <w:szCs w:val="22"/>
              </w:rPr>
            </w:pPr>
            <w:r w:rsidRPr="071981F6">
              <w:rPr>
                <w:rFonts w:ascii="Arial" w:eastAsia="Arial" w:hAnsi="Arial" w:cs="Arial"/>
                <w:sz w:val="22"/>
                <w:szCs w:val="22"/>
              </w:rPr>
              <w:t>Anonimizzazione e pseudoanonimizzazione</w:t>
            </w:r>
          </w:p>
        </w:tc>
        <w:tc>
          <w:tcPr>
            <w:tcW w:w="2155" w:type="dxa"/>
            <w:vAlign w:val="center"/>
          </w:tcPr>
          <w:p w14:paraId="5E9DE0EA" w14:textId="67F6D89C" w:rsidR="071981F6" w:rsidRDefault="071981F6" w:rsidP="071981F6">
            <w:pPr>
              <w:jc w:val="right"/>
              <w:rPr>
                <w:rFonts w:ascii="Arial" w:hAnsi="Arial" w:cs="Arial"/>
                <w:highlight w:val="green"/>
              </w:rPr>
            </w:pPr>
          </w:p>
        </w:tc>
        <w:tc>
          <w:tcPr>
            <w:tcW w:w="1034" w:type="dxa"/>
            <w:vAlign w:val="center"/>
          </w:tcPr>
          <w:p w14:paraId="2CEA4F8D" w14:textId="1AB1C577" w:rsidR="071981F6" w:rsidRDefault="071981F6" w:rsidP="071981F6">
            <w:pPr>
              <w:jc w:val="center"/>
              <w:rPr>
                <w:rFonts w:ascii="Arial" w:hAnsi="Arial" w:cs="Arial"/>
                <w:highlight w:val="green"/>
              </w:rPr>
            </w:pPr>
          </w:p>
        </w:tc>
        <w:tc>
          <w:tcPr>
            <w:tcW w:w="795" w:type="dxa"/>
            <w:vAlign w:val="center"/>
          </w:tcPr>
          <w:p w14:paraId="181ED201" w14:textId="31290C58" w:rsidR="071981F6" w:rsidRDefault="071981F6" w:rsidP="071981F6">
            <w:pPr>
              <w:rPr>
                <w:rFonts w:ascii="Arial" w:hAnsi="Arial" w:cs="Arial"/>
                <w:highlight w:val="green"/>
              </w:rPr>
            </w:pPr>
          </w:p>
        </w:tc>
        <w:tc>
          <w:tcPr>
            <w:tcW w:w="1273" w:type="dxa"/>
          </w:tcPr>
          <w:p w14:paraId="2B682A7C" w14:textId="46B77594" w:rsidR="071981F6" w:rsidRDefault="071981F6" w:rsidP="071981F6">
            <w:pPr>
              <w:jc w:val="center"/>
              <w:rPr>
                <w:rFonts w:ascii="Arial" w:hAnsi="Arial" w:cs="Arial"/>
                <w:highlight w:val="green"/>
              </w:rPr>
            </w:pPr>
          </w:p>
        </w:tc>
        <w:tc>
          <w:tcPr>
            <w:tcW w:w="1035" w:type="dxa"/>
            <w:vAlign w:val="center"/>
          </w:tcPr>
          <w:p w14:paraId="29CB2510" w14:textId="56DD732F" w:rsidR="071981F6" w:rsidRDefault="071981F6" w:rsidP="071981F6">
            <w:pPr>
              <w:jc w:val="center"/>
              <w:rPr>
                <w:rFonts w:ascii="Arial" w:hAnsi="Arial" w:cs="Arial"/>
                <w:highlight w:val="green"/>
              </w:rPr>
            </w:pPr>
          </w:p>
        </w:tc>
      </w:tr>
      <w:tr w:rsidR="071981F6" w14:paraId="72A22252" w14:textId="77777777" w:rsidTr="338BA657">
        <w:trPr>
          <w:jc w:val="center"/>
        </w:trPr>
        <w:tc>
          <w:tcPr>
            <w:tcW w:w="3742" w:type="dxa"/>
          </w:tcPr>
          <w:p w14:paraId="57A96BA7" w14:textId="73C3AD86" w:rsidR="2BB9EE3F" w:rsidRDefault="2BB9EE3F" w:rsidP="071981F6">
            <w:pPr>
              <w:rPr>
                <w:rFonts w:ascii="Arial" w:eastAsia="Arial" w:hAnsi="Arial" w:cs="Arial"/>
                <w:sz w:val="22"/>
                <w:szCs w:val="22"/>
              </w:rPr>
            </w:pPr>
            <w:r w:rsidRPr="071981F6">
              <w:rPr>
                <w:rFonts w:ascii="Arial" w:eastAsia="Arial" w:hAnsi="Arial" w:cs="Arial"/>
                <w:sz w:val="22"/>
                <w:szCs w:val="22"/>
              </w:rPr>
              <w:t>Linee guida per IoT - approcci ENISA e NIST</w:t>
            </w:r>
          </w:p>
        </w:tc>
        <w:tc>
          <w:tcPr>
            <w:tcW w:w="2155" w:type="dxa"/>
            <w:vAlign w:val="center"/>
          </w:tcPr>
          <w:p w14:paraId="0D6FAC5A" w14:textId="16FD123A" w:rsidR="071981F6" w:rsidRDefault="071981F6" w:rsidP="071981F6">
            <w:pPr>
              <w:jc w:val="right"/>
              <w:rPr>
                <w:rFonts w:ascii="Arial" w:hAnsi="Arial" w:cs="Arial"/>
                <w:highlight w:val="green"/>
              </w:rPr>
            </w:pPr>
          </w:p>
        </w:tc>
        <w:tc>
          <w:tcPr>
            <w:tcW w:w="1034" w:type="dxa"/>
            <w:vAlign w:val="center"/>
          </w:tcPr>
          <w:p w14:paraId="459C51F6" w14:textId="24D76D92" w:rsidR="071981F6" w:rsidRDefault="071981F6" w:rsidP="071981F6">
            <w:pPr>
              <w:jc w:val="center"/>
              <w:rPr>
                <w:rFonts w:ascii="Arial" w:hAnsi="Arial" w:cs="Arial"/>
                <w:highlight w:val="green"/>
              </w:rPr>
            </w:pPr>
          </w:p>
        </w:tc>
        <w:tc>
          <w:tcPr>
            <w:tcW w:w="795" w:type="dxa"/>
            <w:vAlign w:val="center"/>
          </w:tcPr>
          <w:p w14:paraId="4AE30B5D" w14:textId="70D2F3F5" w:rsidR="071981F6" w:rsidRDefault="071981F6" w:rsidP="071981F6">
            <w:pPr>
              <w:rPr>
                <w:rFonts w:ascii="Arial" w:hAnsi="Arial" w:cs="Arial"/>
                <w:highlight w:val="green"/>
              </w:rPr>
            </w:pPr>
          </w:p>
        </w:tc>
        <w:tc>
          <w:tcPr>
            <w:tcW w:w="1273" w:type="dxa"/>
          </w:tcPr>
          <w:p w14:paraId="57E690A8" w14:textId="05AF614E" w:rsidR="071981F6" w:rsidRDefault="071981F6" w:rsidP="071981F6">
            <w:pPr>
              <w:jc w:val="center"/>
              <w:rPr>
                <w:rFonts w:ascii="Arial" w:hAnsi="Arial" w:cs="Arial"/>
                <w:highlight w:val="green"/>
              </w:rPr>
            </w:pPr>
          </w:p>
        </w:tc>
        <w:tc>
          <w:tcPr>
            <w:tcW w:w="1035" w:type="dxa"/>
            <w:vAlign w:val="center"/>
          </w:tcPr>
          <w:p w14:paraId="06E2E8B2" w14:textId="64438772" w:rsidR="071981F6" w:rsidRDefault="071981F6" w:rsidP="071981F6">
            <w:pPr>
              <w:jc w:val="center"/>
              <w:rPr>
                <w:rFonts w:ascii="Arial" w:hAnsi="Arial" w:cs="Arial"/>
                <w:highlight w:val="green"/>
              </w:rPr>
            </w:pPr>
          </w:p>
        </w:tc>
      </w:tr>
      <w:tr w:rsidR="071981F6" w14:paraId="08FB39A7" w14:textId="77777777" w:rsidTr="338BA657">
        <w:trPr>
          <w:jc w:val="center"/>
        </w:trPr>
        <w:tc>
          <w:tcPr>
            <w:tcW w:w="3742" w:type="dxa"/>
          </w:tcPr>
          <w:p w14:paraId="6A5646AA" w14:textId="08663E77" w:rsidR="2BB9EE3F" w:rsidRDefault="2BB9EE3F" w:rsidP="071981F6">
            <w:pPr>
              <w:rPr>
                <w:rFonts w:ascii="Arial" w:eastAsia="Arial" w:hAnsi="Arial" w:cs="Arial"/>
                <w:sz w:val="22"/>
                <w:szCs w:val="22"/>
              </w:rPr>
            </w:pPr>
            <w:r w:rsidRPr="071981F6">
              <w:rPr>
                <w:rFonts w:ascii="Arial" w:eastAsia="Arial" w:hAnsi="Arial" w:cs="Arial"/>
                <w:sz w:val="22"/>
                <w:szCs w:val="22"/>
              </w:rPr>
              <w:t>Big data analytics</w:t>
            </w:r>
          </w:p>
        </w:tc>
        <w:tc>
          <w:tcPr>
            <w:tcW w:w="2155" w:type="dxa"/>
            <w:vAlign w:val="center"/>
          </w:tcPr>
          <w:p w14:paraId="59064223" w14:textId="2B750214" w:rsidR="071981F6" w:rsidRDefault="071981F6" w:rsidP="071981F6">
            <w:pPr>
              <w:jc w:val="right"/>
              <w:rPr>
                <w:rFonts w:ascii="Arial" w:hAnsi="Arial" w:cs="Arial"/>
                <w:highlight w:val="green"/>
              </w:rPr>
            </w:pPr>
          </w:p>
        </w:tc>
        <w:tc>
          <w:tcPr>
            <w:tcW w:w="1034" w:type="dxa"/>
            <w:vAlign w:val="center"/>
          </w:tcPr>
          <w:p w14:paraId="24408F45" w14:textId="09486402" w:rsidR="071981F6" w:rsidRDefault="071981F6" w:rsidP="071981F6">
            <w:pPr>
              <w:jc w:val="center"/>
              <w:rPr>
                <w:rFonts w:ascii="Arial" w:hAnsi="Arial" w:cs="Arial"/>
                <w:highlight w:val="green"/>
              </w:rPr>
            </w:pPr>
          </w:p>
        </w:tc>
        <w:tc>
          <w:tcPr>
            <w:tcW w:w="795" w:type="dxa"/>
            <w:vAlign w:val="center"/>
          </w:tcPr>
          <w:p w14:paraId="632E00D3" w14:textId="38D8D7B0" w:rsidR="071981F6" w:rsidRDefault="071981F6" w:rsidP="071981F6">
            <w:pPr>
              <w:rPr>
                <w:rFonts w:ascii="Arial" w:hAnsi="Arial" w:cs="Arial"/>
                <w:highlight w:val="green"/>
              </w:rPr>
            </w:pPr>
          </w:p>
        </w:tc>
        <w:tc>
          <w:tcPr>
            <w:tcW w:w="1273" w:type="dxa"/>
          </w:tcPr>
          <w:p w14:paraId="309E75C8" w14:textId="459E4E3D" w:rsidR="071981F6" w:rsidRDefault="071981F6" w:rsidP="071981F6">
            <w:pPr>
              <w:jc w:val="center"/>
              <w:rPr>
                <w:rFonts w:ascii="Arial" w:hAnsi="Arial" w:cs="Arial"/>
                <w:highlight w:val="green"/>
              </w:rPr>
            </w:pPr>
          </w:p>
        </w:tc>
        <w:tc>
          <w:tcPr>
            <w:tcW w:w="1035" w:type="dxa"/>
            <w:vAlign w:val="center"/>
          </w:tcPr>
          <w:p w14:paraId="17A2ACA1" w14:textId="2EF5D977" w:rsidR="071981F6" w:rsidRDefault="071981F6" w:rsidP="071981F6">
            <w:pPr>
              <w:jc w:val="center"/>
              <w:rPr>
                <w:rFonts w:ascii="Arial" w:hAnsi="Arial" w:cs="Arial"/>
                <w:highlight w:val="green"/>
              </w:rPr>
            </w:pPr>
          </w:p>
        </w:tc>
      </w:tr>
      <w:tr w:rsidR="071981F6" w14:paraId="52AC660D" w14:textId="77777777" w:rsidTr="338BA657">
        <w:trPr>
          <w:jc w:val="center"/>
        </w:trPr>
        <w:tc>
          <w:tcPr>
            <w:tcW w:w="3742" w:type="dxa"/>
          </w:tcPr>
          <w:p w14:paraId="4E3BD060" w14:textId="77777777" w:rsidR="071981F6" w:rsidRDefault="071981F6" w:rsidP="071981F6">
            <w:pPr>
              <w:jc w:val="center"/>
              <w:rPr>
                <w:rFonts w:ascii="Arial" w:hAnsi="Arial" w:cs="Arial"/>
                <w:b/>
                <w:bCs/>
                <w:sz w:val="22"/>
                <w:szCs w:val="22"/>
              </w:rPr>
            </w:pPr>
            <w:r w:rsidRPr="071981F6">
              <w:rPr>
                <w:rFonts w:ascii="Arial" w:hAnsi="Arial" w:cs="Arial"/>
                <w:b/>
                <w:bCs/>
                <w:sz w:val="22"/>
                <w:szCs w:val="22"/>
              </w:rPr>
              <w:t>Titolo in italiano e in inglese e docente di riferimento</w:t>
            </w:r>
          </w:p>
        </w:tc>
        <w:tc>
          <w:tcPr>
            <w:tcW w:w="2155" w:type="dxa"/>
            <w:vAlign w:val="center"/>
          </w:tcPr>
          <w:p w14:paraId="0B810B39" w14:textId="77777777" w:rsidR="071981F6" w:rsidRDefault="071981F6" w:rsidP="071981F6">
            <w:pPr>
              <w:jc w:val="center"/>
              <w:rPr>
                <w:rFonts w:ascii="Arial" w:hAnsi="Arial" w:cs="Arial"/>
                <w:b/>
                <w:bCs/>
                <w:sz w:val="22"/>
                <w:szCs w:val="22"/>
              </w:rPr>
            </w:pPr>
            <w:r w:rsidRPr="071981F6">
              <w:rPr>
                <w:rFonts w:ascii="Arial" w:hAnsi="Arial" w:cs="Arial"/>
                <w:b/>
                <w:bCs/>
                <w:sz w:val="22"/>
                <w:szCs w:val="22"/>
              </w:rPr>
              <w:t>Settore scientifico disciplinare</w:t>
            </w:r>
          </w:p>
          <w:p w14:paraId="184EFCEB" w14:textId="77777777" w:rsidR="071981F6" w:rsidRDefault="071981F6" w:rsidP="071981F6">
            <w:pPr>
              <w:jc w:val="center"/>
              <w:rPr>
                <w:rFonts w:ascii="Arial" w:hAnsi="Arial" w:cs="Arial"/>
                <w:b/>
                <w:bCs/>
                <w:sz w:val="22"/>
                <w:szCs w:val="22"/>
              </w:rPr>
            </w:pPr>
            <w:r w:rsidRPr="071981F6">
              <w:rPr>
                <w:rFonts w:ascii="Arial" w:hAnsi="Arial" w:cs="Arial"/>
                <w:b/>
                <w:bCs/>
                <w:sz w:val="22"/>
                <w:szCs w:val="22"/>
              </w:rPr>
              <w:t>(SSD)</w:t>
            </w:r>
          </w:p>
        </w:tc>
        <w:tc>
          <w:tcPr>
            <w:tcW w:w="1034" w:type="dxa"/>
            <w:vAlign w:val="center"/>
          </w:tcPr>
          <w:p w14:paraId="3E4C6715" w14:textId="77777777" w:rsidR="071981F6" w:rsidRDefault="071981F6" w:rsidP="071981F6">
            <w:pPr>
              <w:jc w:val="center"/>
              <w:rPr>
                <w:rFonts w:ascii="Arial" w:hAnsi="Arial" w:cs="Arial"/>
                <w:b/>
                <w:bCs/>
                <w:sz w:val="22"/>
                <w:szCs w:val="22"/>
              </w:rPr>
            </w:pPr>
            <w:r w:rsidRPr="071981F6">
              <w:rPr>
                <w:rFonts w:ascii="Arial" w:hAnsi="Arial" w:cs="Arial"/>
                <w:b/>
                <w:bCs/>
                <w:sz w:val="22"/>
                <w:szCs w:val="22"/>
              </w:rPr>
              <w:t>CFU</w:t>
            </w:r>
          </w:p>
        </w:tc>
        <w:tc>
          <w:tcPr>
            <w:tcW w:w="795" w:type="dxa"/>
            <w:vAlign w:val="center"/>
          </w:tcPr>
          <w:p w14:paraId="15668040" w14:textId="77777777" w:rsidR="071981F6" w:rsidRDefault="071981F6" w:rsidP="071981F6">
            <w:pPr>
              <w:jc w:val="center"/>
              <w:rPr>
                <w:rFonts w:ascii="Arial" w:hAnsi="Arial" w:cs="Arial"/>
                <w:b/>
                <w:bCs/>
                <w:sz w:val="22"/>
                <w:szCs w:val="22"/>
              </w:rPr>
            </w:pPr>
            <w:r w:rsidRPr="071981F6">
              <w:rPr>
                <w:rFonts w:ascii="Arial" w:hAnsi="Arial" w:cs="Arial"/>
                <w:b/>
                <w:bCs/>
                <w:sz w:val="22"/>
                <w:szCs w:val="22"/>
              </w:rPr>
              <w:t>Ore</w:t>
            </w:r>
          </w:p>
        </w:tc>
        <w:tc>
          <w:tcPr>
            <w:tcW w:w="1273" w:type="dxa"/>
          </w:tcPr>
          <w:p w14:paraId="1A78641D" w14:textId="77777777" w:rsidR="071981F6" w:rsidRDefault="071981F6" w:rsidP="071981F6">
            <w:pPr>
              <w:jc w:val="center"/>
              <w:rPr>
                <w:rFonts w:ascii="Arial" w:hAnsi="Arial" w:cs="Arial"/>
                <w:b/>
                <w:bCs/>
                <w:sz w:val="22"/>
                <w:szCs w:val="22"/>
              </w:rPr>
            </w:pPr>
            <w:r w:rsidRPr="071981F6">
              <w:rPr>
                <w:rFonts w:ascii="Arial" w:hAnsi="Arial" w:cs="Arial"/>
                <w:b/>
                <w:bCs/>
                <w:sz w:val="22"/>
                <w:szCs w:val="22"/>
              </w:rPr>
              <w:t>Tipo Attività</w:t>
            </w:r>
          </w:p>
        </w:tc>
        <w:tc>
          <w:tcPr>
            <w:tcW w:w="1035" w:type="dxa"/>
            <w:vAlign w:val="center"/>
          </w:tcPr>
          <w:p w14:paraId="175163AE" w14:textId="77777777" w:rsidR="071981F6" w:rsidRDefault="071981F6" w:rsidP="071981F6">
            <w:pPr>
              <w:jc w:val="center"/>
              <w:rPr>
                <w:rFonts w:ascii="Arial" w:hAnsi="Arial" w:cs="Arial"/>
                <w:b/>
                <w:bCs/>
                <w:sz w:val="22"/>
                <w:szCs w:val="22"/>
              </w:rPr>
            </w:pPr>
            <w:r w:rsidRPr="071981F6">
              <w:rPr>
                <w:rFonts w:ascii="Arial" w:hAnsi="Arial" w:cs="Arial"/>
                <w:b/>
                <w:bCs/>
                <w:sz w:val="22"/>
                <w:szCs w:val="22"/>
              </w:rPr>
              <w:t>Lingua</w:t>
            </w:r>
          </w:p>
        </w:tc>
      </w:tr>
      <w:tr w:rsidR="071981F6" w14:paraId="09082384" w14:textId="77777777" w:rsidTr="338BA657">
        <w:trPr>
          <w:jc w:val="center"/>
        </w:trPr>
        <w:tc>
          <w:tcPr>
            <w:tcW w:w="3742" w:type="dxa"/>
          </w:tcPr>
          <w:p w14:paraId="57F4EF28" w14:textId="25F334FE" w:rsidR="071981F6" w:rsidRDefault="071981F6" w:rsidP="071981F6">
            <w:pPr>
              <w:rPr>
                <w:rFonts w:ascii="Arial" w:eastAsia="Arial" w:hAnsi="Arial" w:cs="Arial"/>
                <w:b/>
                <w:bCs/>
                <w:sz w:val="22"/>
                <w:szCs w:val="22"/>
              </w:rPr>
            </w:pPr>
            <w:r w:rsidRPr="071981F6">
              <w:rPr>
                <w:rFonts w:ascii="Arial" w:eastAsia="Arial" w:hAnsi="Arial" w:cs="Arial"/>
                <w:b/>
                <w:bCs/>
                <w:sz w:val="22"/>
                <w:szCs w:val="22"/>
              </w:rPr>
              <w:t xml:space="preserve">Modulo </w:t>
            </w:r>
            <w:r w:rsidR="55718CEF" w:rsidRPr="071981F6">
              <w:rPr>
                <w:rFonts w:ascii="Arial" w:eastAsia="Arial" w:hAnsi="Arial" w:cs="Arial"/>
                <w:b/>
                <w:bCs/>
                <w:sz w:val="22"/>
                <w:szCs w:val="22"/>
              </w:rPr>
              <w:t>3</w:t>
            </w:r>
          </w:p>
          <w:p w14:paraId="5F87098C" w14:textId="7A7924C8" w:rsidR="071981F6" w:rsidRDefault="071981F6" w:rsidP="071981F6">
            <w:pPr>
              <w:rPr>
                <w:rFonts w:ascii="Arial" w:eastAsia="Arial" w:hAnsi="Arial" w:cs="Arial"/>
                <w:b/>
                <w:bCs/>
                <w:sz w:val="22"/>
                <w:szCs w:val="22"/>
              </w:rPr>
            </w:pPr>
          </w:p>
          <w:p w14:paraId="03E52196" w14:textId="0D19F3A7" w:rsidR="071981F6" w:rsidRDefault="071981F6" w:rsidP="071981F6">
            <w:pPr>
              <w:rPr>
                <w:rFonts w:ascii="Arial" w:eastAsia="Arial" w:hAnsi="Arial" w:cs="Arial"/>
                <w:sz w:val="22"/>
                <w:szCs w:val="22"/>
              </w:rPr>
            </w:pPr>
            <w:r w:rsidRPr="071981F6">
              <w:rPr>
                <w:rFonts w:ascii="Arial" w:eastAsia="Arial" w:hAnsi="Arial" w:cs="Arial"/>
                <w:sz w:val="22"/>
                <w:szCs w:val="22"/>
              </w:rPr>
              <w:t xml:space="preserve">Titolo: </w:t>
            </w:r>
            <w:r w:rsidR="57334C3B" w:rsidRPr="071981F6">
              <w:rPr>
                <w:rFonts w:ascii="Arial" w:eastAsia="Arial" w:hAnsi="Arial" w:cs="Arial"/>
                <w:sz w:val="22"/>
                <w:szCs w:val="22"/>
              </w:rPr>
              <w:t>Technology Providers</w:t>
            </w:r>
          </w:p>
          <w:p w14:paraId="21155F6E" w14:textId="469E96D5" w:rsidR="071981F6" w:rsidRDefault="071981F6" w:rsidP="071981F6">
            <w:pPr>
              <w:rPr>
                <w:rFonts w:ascii="Arial" w:eastAsia="Arial" w:hAnsi="Arial" w:cs="Arial"/>
                <w:sz w:val="22"/>
                <w:szCs w:val="22"/>
              </w:rPr>
            </w:pPr>
          </w:p>
          <w:p w14:paraId="31462916" w14:textId="2D17CAFD" w:rsidR="071981F6" w:rsidRDefault="071981F6" w:rsidP="071981F6">
            <w:pPr>
              <w:rPr>
                <w:rFonts w:ascii="Arial" w:eastAsia="Arial" w:hAnsi="Arial" w:cs="Arial"/>
                <w:sz w:val="22"/>
                <w:szCs w:val="22"/>
              </w:rPr>
            </w:pPr>
          </w:p>
          <w:p w14:paraId="3BF5EAE7" w14:textId="60D6E512" w:rsidR="071981F6" w:rsidRDefault="071981F6" w:rsidP="338BA657">
            <w:pPr>
              <w:rPr>
                <w:rFonts w:ascii="Arial" w:eastAsia="Arial" w:hAnsi="Arial" w:cs="Arial"/>
                <w:sz w:val="22"/>
                <w:szCs w:val="22"/>
              </w:rPr>
            </w:pPr>
            <w:r w:rsidRPr="338BA657">
              <w:rPr>
                <w:rFonts w:ascii="Arial" w:eastAsia="Arial" w:hAnsi="Arial" w:cs="Arial"/>
                <w:sz w:val="22"/>
                <w:szCs w:val="22"/>
              </w:rPr>
              <w:t>Docente di rif:</w:t>
            </w:r>
            <w:r w:rsidR="690EB428" w:rsidRPr="338BA657">
              <w:rPr>
                <w:rFonts w:ascii="Arial" w:eastAsia="Arial" w:hAnsi="Arial" w:cs="Arial"/>
                <w:sz w:val="22"/>
                <w:szCs w:val="22"/>
              </w:rPr>
              <w:t xml:space="preserve"> Stefano Panzieri</w:t>
            </w:r>
          </w:p>
        </w:tc>
        <w:tc>
          <w:tcPr>
            <w:tcW w:w="2155" w:type="dxa"/>
            <w:vAlign w:val="center"/>
          </w:tcPr>
          <w:p w14:paraId="14E0B6F2" w14:textId="707B396F" w:rsidR="071981F6" w:rsidRDefault="071981F6" w:rsidP="071981F6">
            <w:pPr>
              <w:jc w:val="right"/>
              <w:rPr>
                <w:rFonts w:ascii="Arial" w:hAnsi="Arial" w:cs="Arial"/>
              </w:rPr>
            </w:pPr>
            <w:r w:rsidRPr="071981F6">
              <w:rPr>
                <w:rFonts w:ascii="Arial" w:hAnsi="Arial" w:cs="Arial"/>
              </w:rPr>
              <w:t>ING-INF/01</w:t>
            </w:r>
          </w:p>
          <w:p w14:paraId="50C84822" w14:textId="1B77E859" w:rsidR="071981F6" w:rsidRDefault="071981F6" w:rsidP="071981F6">
            <w:pPr>
              <w:jc w:val="right"/>
              <w:rPr>
                <w:rFonts w:ascii="Arial" w:hAnsi="Arial" w:cs="Arial"/>
              </w:rPr>
            </w:pPr>
            <w:r w:rsidRPr="071981F6">
              <w:rPr>
                <w:rFonts w:ascii="Arial" w:hAnsi="Arial" w:cs="Arial"/>
              </w:rPr>
              <w:t>ING-INF/04</w:t>
            </w:r>
          </w:p>
          <w:p w14:paraId="13143305" w14:textId="159FBE33" w:rsidR="071981F6" w:rsidRDefault="071981F6" w:rsidP="071981F6">
            <w:pPr>
              <w:jc w:val="right"/>
              <w:rPr>
                <w:rFonts w:ascii="Arial" w:hAnsi="Arial" w:cs="Arial"/>
              </w:rPr>
            </w:pPr>
            <w:r w:rsidRPr="071981F6">
              <w:rPr>
                <w:rFonts w:ascii="Arial" w:hAnsi="Arial" w:cs="Arial"/>
              </w:rPr>
              <w:t>ING-INF/05</w:t>
            </w:r>
          </w:p>
          <w:p w14:paraId="075E657B" w14:textId="5ADB2978" w:rsidR="071981F6" w:rsidRDefault="071981F6" w:rsidP="071981F6">
            <w:pPr>
              <w:jc w:val="right"/>
              <w:rPr>
                <w:rFonts w:ascii="Arial" w:hAnsi="Arial" w:cs="Arial"/>
                <w:highlight w:val="green"/>
              </w:rPr>
            </w:pPr>
          </w:p>
        </w:tc>
        <w:tc>
          <w:tcPr>
            <w:tcW w:w="1034" w:type="dxa"/>
            <w:vAlign w:val="center"/>
          </w:tcPr>
          <w:p w14:paraId="7680ECD8" w14:textId="6697B111" w:rsidR="071981F6" w:rsidRDefault="071981F6" w:rsidP="071981F6">
            <w:pPr>
              <w:jc w:val="center"/>
              <w:rPr>
                <w:rFonts w:ascii="Arial" w:hAnsi="Arial" w:cs="Arial"/>
              </w:rPr>
            </w:pPr>
            <w:r w:rsidRPr="071981F6">
              <w:rPr>
                <w:rFonts w:ascii="Arial" w:hAnsi="Arial" w:cs="Arial"/>
              </w:rPr>
              <w:t>1</w:t>
            </w:r>
            <w:r w:rsidR="20FC88B6" w:rsidRPr="071981F6">
              <w:rPr>
                <w:rFonts w:ascii="Arial" w:hAnsi="Arial" w:cs="Arial"/>
              </w:rPr>
              <w:t>5</w:t>
            </w:r>
          </w:p>
        </w:tc>
        <w:tc>
          <w:tcPr>
            <w:tcW w:w="795" w:type="dxa"/>
            <w:vAlign w:val="center"/>
          </w:tcPr>
          <w:p w14:paraId="72DE218D" w14:textId="1810A465" w:rsidR="20FC88B6" w:rsidRDefault="20FC88B6" w:rsidP="071981F6">
            <w:pPr>
              <w:rPr>
                <w:rFonts w:ascii="Arial" w:hAnsi="Arial" w:cs="Arial"/>
              </w:rPr>
            </w:pPr>
            <w:r w:rsidRPr="071981F6">
              <w:rPr>
                <w:rFonts w:ascii="Arial" w:hAnsi="Arial" w:cs="Arial"/>
              </w:rPr>
              <w:t>1</w:t>
            </w:r>
            <w:r w:rsidR="071981F6" w:rsidRPr="071981F6">
              <w:rPr>
                <w:rFonts w:ascii="Arial" w:hAnsi="Arial" w:cs="Arial"/>
              </w:rPr>
              <w:t>0</w:t>
            </w:r>
            <w:r w:rsidR="0C487C53" w:rsidRPr="071981F6">
              <w:rPr>
                <w:rFonts w:ascii="Arial" w:hAnsi="Arial" w:cs="Arial"/>
              </w:rPr>
              <w:t>5</w:t>
            </w:r>
          </w:p>
        </w:tc>
        <w:tc>
          <w:tcPr>
            <w:tcW w:w="1273" w:type="dxa"/>
          </w:tcPr>
          <w:p w14:paraId="3715F016" w14:textId="2FD0B9DE" w:rsidR="071981F6" w:rsidRDefault="071981F6" w:rsidP="071981F6">
            <w:pPr>
              <w:spacing w:before="600" w:line="259" w:lineRule="auto"/>
              <w:rPr>
                <w:rFonts w:ascii="Arial" w:hAnsi="Arial" w:cs="Arial"/>
              </w:rPr>
            </w:pPr>
            <w:r w:rsidRPr="071981F6">
              <w:rPr>
                <w:rFonts w:ascii="Arial" w:hAnsi="Arial" w:cs="Arial"/>
              </w:rPr>
              <w:t>Didattica frontale</w:t>
            </w:r>
          </w:p>
        </w:tc>
        <w:tc>
          <w:tcPr>
            <w:tcW w:w="1035" w:type="dxa"/>
            <w:vAlign w:val="center"/>
          </w:tcPr>
          <w:p w14:paraId="72865333" w14:textId="5AE2CDF4" w:rsidR="071981F6" w:rsidRDefault="071981F6" w:rsidP="071981F6">
            <w:pPr>
              <w:jc w:val="center"/>
              <w:rPr>
                <w:rFonts w:ascii="Arial" w:hAnsi="Arial" w:cs="Arial"/>
              </w:rPr>
            </w:pPr>
            <w:r w:rsidRPr="071981F6">
              <w:rPr>
                <w:rFonts w:ascii="Arial" w:hAnsi="Arial" w:cs="Arial"/>
              </w:rPr>
              <w:t>Italiano</w:t>
            </w:r>
          </w:p>
        </w:tc>
      </w:tr>
      <w:tr w:rsidR="071981F6" w14:paraId="5D0B891D" w14:textId="77777777" w:rsidTr="338BA657">
        <w:trPr>
          <w:jc w:val="center"/>
        </w:trPr>
        <w:tc>
          <w:tcPr>
            <w:tcW w:w="3742" w:type="dxa"/>
          </w:tcPr>
          <w:p w14:paraId="083545DF" w14:textId="381E1FC5" w:rsidR="45B0C041" w:rsidRDefault="45B0C041" w:rsidP="071981F6">
            <w:r w:rsidRPr="071981F6">
              <w:rPr>
                <w:rFonts w:ascii="Calibri" w:eastAsia="Calibri" w:hAnsi="Calibri" w:cs="Calibri"/>
              </w:rPr>
              <w:t>Beckoff - New Automation Technology</w:t>
            </w:r>
          </w:p>
        </w:tc>
        <w:tc>
          <w:tcPr>
            <w:tcW w:w="2155" w:type="dxa"/>
            <w:vAlign w:val="center"/>
          </w:tcPr>
          <w:p w14:paraId="148352B5" w14:textId="2702AE4D" w:rsidR="071981F6" w:rsidRDefault="071981F6" w:rsidP="071981F6">
            <w:pPr>
              <w:jc w:val="right"/>
              <w:rPr>
                <w:rFonts w:ascii="Arial" w:hAnsi="Arial" w:cs="Arial"/>
                <w:highlight w:val="green"/>
              </w:rPr>
            </w:pPr>
          </w:p>
        </w:tc>
        <w:tc>
          <w:tcPr>
            <w:tcW w:w="1034" w:type="dxa"/>
            <w:vAlign w:val="center"/>
          </w:tcPr>
          <w:p w14:paraId="17E5DB87" w14:textId="29B6E39C" w:rsidR="071981F6" w:rsidRDefault="071981F6" w:rsidP="071981F6">
            <w:pPr>
              <w:jc w:val="center"/>
              <w:rPr>
                <w:rFonts w:ascii="Arial" w:hAnsi="Arial" w:cs="Arial"/>
                <w:highlight w:val="green"/>
              </w:rPr>
            </w:pPr>
          </w:p>
        </w:tc>
        <w:tc>
          <w:tcPr>
            <w:tcW w:w="795" w:type="dxa"/>
            <w:vAlign w:val="center"/>
          </w:tcPr>
          <w:p w14:paraId="390AA109" w14:textId="65375C91" w:rsidR="071981F6" w:rsidRDefault="071981F6" w:rsidP="071981F6">
            <w:pPr>
              <w:rPr>
                <w:rFonts w:ascii="Arial" w:hAnsi="Arial" w:cs="Arial"/>
                <w:highlight w:val="green"/>
              </w:rPr>
            </w:pPr>
          </w:p>
        </w:tc>
        <w:tc>
          <w:tcPr>
            <w:tcW w:w="1273" w:type="dxa"/>
          </w:tcPr>
          <w:p w14:paraId="2E20DDD5" w14:textId="2E0B5943" w:rsidR="071981F6" w:rsidRDefault="071981F6" w:rsidP="071981F6">
            <w:pPr>
              <w:jc w:val="center"/>
              <w:rPr>
                <w:rFonts w:ascii="Arial" w:hAnsi="Arial" w:cs="Arial"/>
                <w:highlight w:val="green"/>
              </w:rPr>
            </w:pPr>
          </w:p>
        </w:tc>
        <w:tc>
          <w:tcPr>
            <w:tcW w:w="1035" w:type="dxa"/>
            <w:vAlign w:val="center"/>
          </w:tcPr>
          <w:p w14:paraId="26CC35E5" w14:textId="75957253" w:rsidR="071981F6" w:rsidRDefault="071981F6" w:rsidP="071981F6">
            <w:pPr>
              <w:jc w:val="center"/>
              <w:rPr>
                <w:rFonts w:ascii="Arial" w:hAnsi="Arial" w:cs="Arial"/>
                <w:highlight w:val="green"/>
              </w:rPr>
            </w:pPr>
          </w:p>
        </w:tc>
      </w:tr>
      <w:tr w:rsidR="071981F6" w14:paraId="159F8743" w14:textId="77777777" w:rsidTr="338BA657">
        <w:trPr>
          <w:jc w:val="center"/>
        </w:trPr>
        <w:tc>
          <w:tcPr>
            <w:tcW w:w="3742" w:type="dxa"/>
          </w:tcPr>
          <w:p w14:paraId="732F7139" w14:textId="02AAEF9C" w:rsidR="45B0C041" w:rsidRDefault="45B0C041" w:rsidP="071981F6">
            <w:r w:rsidRPr="071981F6">
              <w:rPr>
                <w:rFonts w:ascii="Calibri" w:eastAsia="Calibri" w:hAnsi="Calibri" w:cs="Calibri"/>
              </w:rPr>
              <w:t>Siemens Automation</w:t>
            </w:r>
          </w:p>
        </w:tc>
        <w:tc>
          <w:tcPr>
            <w:tcW w:w="2155" w:type="dxa"/>
            <w:vAlign w:val="center"/>
          </w:tcPr>
          <w:p w14:paraId="0B2B1E8C" w14:textId="2CE073DB" w:rsidR="071981F6" w:rsidRDefault="071981F6" w:rsidP="071981F6">
            <w:pPr>
              <w:jc w:val="right"/>
              <w:rPr>
                <w:rFonts w:ascii="Arial" w:hAnsi="Arial" w:cs="Arial"/>
                <w:highlight w:val="green"/>
              </w:rPr>
            </w:pPr>
          </w:p>
        </w:tc>
        <w:tc>
          <w:tcPr>
            <w:tcW w:w="1034" w:type="dxa"/>
            <w:vAlign w:val="center"/>
          </w:tcPr>
          <w:p w14:paraId="396283F5" w14:textId="5A35CD19" w:rsidR="071981F6" w:rsidRDefault="071981F6" w:rsidP="071981F6">
            <w:pPr>
              <w:jc w:val="center"/>
              <w:rPr>
                <w:rFonts w:ascii="Arial" w:hAnsi="Arial" w:cs="Arial"/>
                <w:highlight w:val="green"/>
              </w:rPr>
            </w:pPr>
          </w:p>
        </w:tc>
        <w:tc>
          <w:tcPr>
            <w:tcW w:w="795" w:type="dxa"/>
            <w:vAlign w:val="center"/>
          </w:tcPr>
          <w:p w14:paraId="3A920AC5" w14:textId="7E31948D" w:rsidR="071981F6" w:rsidRDefault="071981F6" w:rsidP="071981F6">
            <w:pPr>
              <w:rPr>
                <w:rFonts w:ascii="Arial" w:hAnsi="Arial" w:cs="Arial"/>
                <w:highlight w:val="green"/>
              </w:rPr>
            </w:pPr>
          </w:p>
        </w:tc>
        <w:tc>
          <w:tcPr>
            <w:tcW w:w="1273" w:type="dxa"/>
          </w:tcPr>
          <w:p w14:paraId="559F7C78" w14:textId="5E78D5CD" w:rsidR="071981F6" w:rsidRDefault="071981F6" w:rsidP="071981F6">
            <w:pPr>
              <w:jc w:val="center"/>
              <w:rPr>
                <w:rFonts w:ascii="Arial" w:hAnsi="Arial" w:cs="Arial"/>
                <w:highlight w:val="green"/>
              </w:rPr>
            </w:pPr>
          </w:p>
        </w:tc>
        <w:tc>
          <w:tcPr>
            <w:tcW w:w="1035" w:type="dxa"/>
            <w:vAlign w:val="center"/>
          </w:tcPr>
          <w:p w14:paraId="20DF2932" w14:textId="4D209317" w:rsidR="071981F6" w:rsidRDefault="071981F6" w:rsidP="071981F6">
            <w:pPr>
              <w:jc w:val="center"/>
              <w:rPr>
                <w:rFonts w:ascii="Arial" w:hAnsi="Arial" w:cs="Arial"/>
                <w:highlight w:val="green"/>
              </w:rPr>
            </w:pPr>
          </w:p>
        </w:tc>
      </w:tr>
      <w:tr w:rsidR="071981F6" w14:paraId="46342B91" w14:textId="77777777" w:rsidTr="338BA657">
        <w:trPr>
          <w:jc w:val="center"/>
        </w:trPr>
        <w:tc>
          <w:tcPr>
            <w:tcW w:w="3742" w:type="dxa"/>
          </w:tcPr>
          <w:p w14:paraId="3D7A4D86" w14:textId="7014A124" w:rsidR="45B0C041" w:rsidRDefault="45B0C041" w:rsidP="071981F6">
            <w:r w:rsidRPr="071981F6">
              <w:rPr>
                <w:rFonts w:ascii="Calibri" w:eastAsia="Calibri" w:hAnsi="Calibri" w:cs="Calibri"/>
              </w:rPr>
              <w:t>Shnaider Electrics</w:t>
            </w:r>
          </w:p>
        </w:tc>
        <w:tc>
          <w:tcPr>
            <w:tcW w:w="2155" w:type="dxa"/>
            <w:vAlign w:val="center"/>
          </w:tcPr>
          <w:p w14:paraId="36ACCC76" w14:textId="1685EF21" w:rsidR="071981F6" w:rsidRDefault="071981F6" w:rsidP="071981F6">
            <w:pPr>
              <w:jc w:val="right"/>
              <w:rPr>
                <w:rFonts w:ascii="Arial" w:hAnsi="Arial" w:cs="Arial"/>
                <w:highlight w:val="green"/>
              </w:rPr>
            </w:pPr>
          </w:p>
        </w:tc>
        <w:tc>
          <w:tcPr>
            <w:tcW w:w="1034" w:type="dxa"/>
            <w:vAlign w:val="center"/>
          </w:tcPr>
          <w:p w14:paraId="4D77CF4C" w14:textId="08AD4578" w:rsidR="071981F6" w:rsidRDefault="071981F6" w:rsidP="071981F6">
            <w:pPr>
              <w:jc w:val="center"/>
              <w:rPr>
                <w:rFonts w:ascii="Arial" w:hAnsi="Arial" w:cs="Arial"/>
                <w:highlight w:val="green"/>
              </w:rPr>
            </w:pPr>
          </w:p>
        </w:tc>
        <w:tc>
          <w:tcPr>
            <w:tcW w:w="795" w:type="dxa"/>
            <w:vAlign w:val="center"/>
          </w:tcPr>
          <w:p w14:paraId="38A9DBFF" w14:textId="32ECE58C" w:rsidR="071981F6" w:rsidRDefault="071981F6" w:rsidP="071981F6">
            <w:pPr>
              <w:rPr>
                <w:rFonts w:ascii="Arial" w:hAnsi="Arial" w:cs="Arial"/>
                <w:highlight w:val="green"/>
              </w:rPr>
            </w:pPr>
          </w:p>
        </w:tc>
        <w:tc>
          <w:tcPr>
            <w:tcW w:w="1273" w:type="dxa"/>
          </w:tcPr>
          <w:p w14:paraId="199459E3" w14:textId="43C03401" w:rsidR="071981F6" w:rsidRDefault="071981F6" w:rsidP="071981F6">
            <w:pPr>
              <w:jc w:val="center"/>
              <w:rPr>
                <w:rFonts w:ascii="Arial" w:hAnsi="Arial" w:cs="Arial"/>
                <w:highlight w:val="green"/>
              </w:rPr>
            </w:pPr>
          </w:p>
        </w:tc>
        <w:tc>
          <w:tcPr>
            <w:tcW w:w="1035" w:type="dxa"/>
            <w:vAlign w:val="center"/>
          </w:tcPr>
          <w:p w14:paraId="5BBE1BD8" w14:textId="22119B1B" w:rsidR="071981F6" w:rsidRDefault="071981F6" w:rsidP="071981F6">
            <w:pPr>
              <w:jc w:val="center"/>
              <w:rPr>
                <w:rFonts w:ascii="Arial" w:hAnsi="Arial" w:cs="Arial"/>
                <w:highlight w:val="green"/>
              </w:rPr>
            </w:pPr>
          </w:p>
        </w:tc>
      </w:tr>
      <w:tr w:rsidR="071981F6" w14:paraId="728422B4" w14:textId="77777777" w:rsidTr="338BA657">
        <w:trPr>
          <w:jc w:val="center"/>
        </w:trPr>
        <w:tc>
          <w:tcPr>
            <w:tcW w:w="3742" w:type="dxa"/>
          </w:tcPr>
          <w:p w14:paraId="01C241DC" w14:textId="4B1AEE6A" w:rsidR="45B0C041" w:rsidRDefault="45B0C041" w:rsidP="071981F6">
            <w:r w:rsidRPr="071981F6">
              <w:rPr>
                <w:rFonts w:ascii="Calibri" w:eastAsia="Calibri" w:hAnsi="Calibri" w:cs="Calibri"/>
              </w:rPr>
              <w:t>General Electrics</w:t>
            </w:r>
          </w:p>
        </w:tc>
        <w:tc>
          <w:tcPr>
            <w:tcW w:w="2155" w:type="dxa"/>
            <w:vAlign w:val="center"/>
          </w:tcPr>
          <w:p w14:paraId="602E7CFB" w14:textId="1E5CD8B8" w:rsidR="071981F6" w:rsidRDefault="071981F6" w:rsidP="071981F6">
            <w:pPr>
              <w:jc w:val="right"/>
              <w:rPr>
                <w:rFonts w:ascii="Arial" w:hAnsi="Arial" w:cs="Arial"/>
                <w:highlight w:val="green"/>
              </w:rPr>
            </w:pPr>
          </w:p>
        </w:tc>
        <w:tc>
          <w:tcPr>
            <w:tcW w:w="1034" w:type="dxa"/>
            <w:vAlign w:val="center"/>
          </w:tcPr>
          <w:p w14:paraId="41B3DCE1" w14:textId="211FD1A0" w:rsidR="071981F6" w:rsidRDefault="071981F6" w:rsidP="071981F6">
            <w:pPr>
              <w:jc w:val="center"/>
              <w:rPr>
                <w:rFonts w:ascii="Arial" w:hAnsi="Arial" w:cs="Arial"/>
                <w:highlight w:val="green"/>
              </w:rPr>
            </w:pPr>
          </w:p>
        </w:tc>
        <w:tc>
          <w:tcPr>
            <w:tcW w:w="795" w:type="dxa"/>
            <w:vAlign w:val="center"/>
          </w:tcPr>
          <w:p w14:paraId="49D058F0" w14:textId="1CABDB8C" w:rsidR="071981F6" w:rsidRDefault="071981F6" w:rsidP="071981F6">
            <w:pPr>
              <w:rPr>
                <w:rFonts w:ascii="Arial" w:hAnsi="Arial" w:cs="Arial"/>
                <w:highlight w:val="green"/>
              </w:rPr>
            </w:pPr>
          </w:p>
        </w:tc>
        <w:tc>
          <w:tcPr>
            <w:tcW w:w="1273" w:type="dxa"/>
          </w:tcPr>
          <w:p w14:paraId="29EFFC70" w14:textId="6ED0A894" w:rsidR="071981F6" w:rsidRDefault="071981F6" w:rsidP="071981F6">
            <w:pPr>
              <w:jc w:val="center"/>
              <w:rPr>
                <w:rFonts w:ascii="Arial" w:hAnsi="Arial" w:cs="Arial"/>
                <w:highlight w:val="green"/>
              </w:rPr>
            </w:pPr>
          </w:p>
        </w:tc>
        <w:tc>
          <w:tcPr>
            <w:tcW w:w="1035" w:type="dxa"/>
            <w:vAlign w:val="center"/>
          </w:tcPr>
          <w:p w14:paraId="06D7C3A7" w14:textId="219DC538" w:rsidR="071981F6" w:rsidRDefault="071981F6" w:rsidP="071981F6">
            <w:pPr>
              <w:jc w:val="center"/>
              <w:rPr>
                <w:rFonts w:ascii="Arial" w:hAnsi="Arial" w:cs="Arial"/>
                <w:highlight w:val="green"/>
              </w:rPr>
            </w:pPr>
          </w:p>
        </w:tc>
      </w:tr>
      <w:tr w:rsidR="071981F6" w14:paraId="7EA0EF4E" w14:textId="77777777" w:rsidTr="338BA657">
        <w:trPr>
          <w:jc w:val="center"/>
        </w:trPr>
        <w:tc>
          <w:tcPr>
            <w:tcW w:w="3742" w:type="dxa"/>
          </w:tcPr>
          <w:p w14:paraId="312066A5" w14:textId="4D665072" w:rsidR="45B0C041" w:rsidRDefault="45B0C041" w:rsidP="071981F6">
            <w:r w:rsidRPr="071981F6">
              <w:rPr>
                <w:rFonts w:ascii="Calibri" w:eastAsia="Calibri" w:hAnsi="Calibri" w:cs="Calibri"/>
              </w:rPr>
              <w:t>Rockwell Automation</w:t>
            </w:r>
          </w:p>
        </w:tc>
        <w:tc>
          <w:tcPr>
            <w:tcW w:w="2155" w:type="dxa"/>
            <w:vAlign w:val="center"/>
          </w:tcPr>
          <w:p w14:paraId="48418417" w14:textId="30D05657" w:rsidR="071981F6" w:rsidRDefault="071981F6" w:rsidP="071981F6">
            <w:pPr>
              <w:jc w:val="right"/>
              <w:rPr>
                <w:rFonts w:ascii="Arial" w:hAnsi="Arial" w:cs="Arial"/>
                <w:highlight w:val="green"/>
              </w:rPr>
            </w:pPr>
          </w:p>
        </w:tc>
        <w:tc>
          <w:tcPr>
            <w:tcW w:w="1034" w:type="dxa"/>
            <w:vAlign w:val="center"/>
          </w:tcPr>
          <w:p w14:paraId="5D292072" w14:textId="14E50C3B" w:rsidR="071981F6" w:rsidRDefault="071981F6" w:rsidP="071981F6">
            <w:pPr>
              <w:jc w:val="center"/>
              <w:rPr>
                <w:rFonts w:ascii="Arial" w:hAnsi="Arial" w:cs="Arial"/>
                <w:highlight w:val="green"/>
              </w:rPr>
            </w:pPr>
          </w:p>
        </w:tc>
        <w:tc>
          <w:tcPr>
            <w:tcW w:w="795" w:type="dxa"/>
            <w:vAlign w:val="center"/>
          </w:tcPr>
          <w:p w14:paraId="3D66ACAB" w14:textId="28BCD3D4" w:rsidR="071981F6" w:rsidRDefault="071981F6" w:rsidP="071981F6">
            <w:pPr>
              <w:rPr>
                <w:rFonts w:ascii="Arial" w:hAnsi="Arial" w:cs="Arial"/>
                <w:highlight w:val="green"/>
              </w:rPr>
            </w:pPr>
          </w:p>
        </w:tc>
        <w:tc>
          <w:tcPr>
            <w:tcW w:w="1273" w:type="dxa"/>
          </w:tcPr>
          <w:p w14:paraId="1E975874" w14:textId="397B6850" w:rsidR="071981F6" w:rsidRDefault="071981F6" w:rsidP="071981F6">
            <w:pPr>
              <w:jc w:val="center"/>
              <w:rPr>
                <w:rFonts w:ascii="Arial" w:hAnsi="Arial" w:cs="Arial"/>
                <w:highlight w:val="green"/>
              </w:rPr>
            </w:pPr>
          </w:p>
        </w:tc>
        <w:tc>
          <w:tcPr>
            <w:tcW w:w="1035" w:type="dxa"/>
            <w:vAlign w:val="center"/>
          </w:tcPr>
          <w:p w14:paraId="0FDC5A92" w14:textId="36A4368F" w:rsidR="071981F6" w:rsidRDefault="071981F6" w:rsidP="071981F6">
            <w:pPr>
              <w:jc w:val="center"/>
              <w:rPr>
                <w:rFonts w:ascii="Arial" w:hAnsi="Arial" w:cs="Arial"/>
                <w:highlight w:val="green"/>
              </w:rPr>
            </w:pPr>
          </w:p>
        </w:tc>
      </w:tr>
      <w:tr w:rsidR="071981F6" w14:paraId="1D1C71BF" w14:textId="77777777" w:rsidTr="338BA657">
        <w:trPr>
          <w:jc w:val="center"/>
        </w:trPr>
        <w:tc>
          <w:tcPr>
            <w:tcW w:w="3742" w:type="dxa"/>
          </w:tcPr>
          <w:p w14:paraId="7C1977CB" w14:textId="77777777" w:rsidR="071981F6" w:rsidRDefault="071981F6" w:rsidP="071981F6">
            <w:pPr>
              <w:jc w:val="center"/>
              <w:rPr>
                <w:rFonts w:ascii="Arial" w:eastAsia="Arial" w:hAnsi="Arial" w:cs="Arial"/>
                <w:b/>
                <w:bCs/>
                <w:sz w:val="22"/>
                <w:szCs w:val="22"/>
              </w:rPr>
            </w:pPr>
            <w:r w:rsidRPr="071981F6">
              <w:rPr>
                <w:rFonts w:ascii="Arial" w:eastAsia="Arial" w:hAnsi="Arial" w:cs="Arial"/>
                <w:b/>
                <w:bCs/>
                <w:sz w:val="22"/>
                <w:szCs w:val="22"/>
              </w:rPr>
              <w:t>Titolo in italiano e in inglese e docente di riferimento</w:t>
            </w:r>
          </w:p>
        </w:tc>
        <w:tc>
          <w:tcPr>
            <w:tcW w:w="2155" w:type="dxa"/>
            <w:vAlign w:val="center"/>
          </w:tcPr>
          <w:p w14:paraId="6FC8431A" w14:textId="77777777" w:rsidR="071981F6" w:rsidRDefault="071981F6" w:rsidP="071981F6">
            <w:pPr>
              <w:jc w:val="center"/>
              <w:rPr>
                <w:rFonts w:ascii="Arial" w:eastAsia="Arial" w:hAnsi="Arial" w:cs="Arial"/>
                <w:b/>
                <w:bCs/>
                <w:sz w:val="22"/>
                <w:szCs w:val="22"/>
              </w:rPr>
            </w:pPr>
            <w:r w:rsidRPr="071981F6">
              <w:rPr>
                <w:rFonts w:ascii="Arial" w:eastAsia="Arial" w:hAnsi="Arial" w:cs="Arial"/>
                <w:b/>
                <w:bCs/>
                <w:sz w:val="22"/>
                <w:szCs w:val="22"/>
              </w:rPr>
              <w:t>Settore scientifico disciplinare</w:t>
            </w:r>
          </w:p>
          <w:p w14:paraId="2CECACBC" w14:textId="77777777" w:rsidR="071981F6" w:rsidRDefault="071981F6" w:rsidP="071981F6">
            <w:pPr>
              <w:jc w:val="center"/>
              <w:rPr>
                <w:rFonts w:ascii="Arial" w:eastAsia="Arial" w:hAnsi="Arial" w:cs="Arial"/>
                <w:b/>
                <w:bCs/>
                <w:sz w:val="22"/>
                <w:szCs w:val="22"/>
              </w:rPr>
            </w:pPr>
            <w:r w:rsidRPr="071981F6">
              <w:rPr>
                <w:rFonts w:ascii="Arial" w:eastAsia="Arial" w:hAnsi="Arial" w:cs="Arial"/>
                <w:b/>
                <w:bCs/>
                <w:sz w:val="22"/>
                <w:szCs w:val="22"/>
              </w:rPr>
              <w:t>(SSD)</w:t>
            </w:r>
          </w:p>
        </w:tc>
        <w:tc>
          <w:tcPr>
            <w:tcW w:w="1034" w:type="dxa"/>
            <w:vAlign w:val="center"/>
          </w:tcPr>
          <w:p w14:paraId="5A47B15F" w14:textId="77777777" w:rsidR="071981F6" w:rsidRDefault="071981F6" w:rsidP="071981F6">
            <w:pPr>
              <w:jc w:val="center"/>
              <w:rPr>
                <w:rFonts w:ascii="Arial" w:eastAsia="Arial" w:hAnsi="Arial" w:cs="Arial"/>
                <w:b/>
                <w:bCs/>
                <w:sz w:val="22"/>
                <w:szCs w:val="22"/>
              </w:rPr>
            </w:pPr>
            <w:r w:rsidRPr="071981F6">
              <w:rPr>
                <w:rFonts w:ascii="Arial" w:eastAsia="Arial" w:hAnsi="Arial" w:cs="Arial"/>
                <w:b/>
                <w:bCs/>
                <w:sz w:val="22"/>
                <w:szCs w:val="22"/>
              </w:rPr>
              <w:t>CFU</w:t>
            </w:r>
          </w:p>
        </w:tc>
        <w:tc>
          <w:tcPr>
            <w:tcW w:w="795" w:type="dxa"/>
            <w:vAlign w:val="center"/>
          </w:tcPr>
          <w:p w14:paraId="608BEBB9" w14:textId="77777777" w:rsidR="071981F6" w:rsidRDefault="071981F6" w:rsidP="071981F6">
            <w:pPr>
              <w:jc w:val="center"/>
              <w:rPr>
                <w:rFonts w:ascii="Arial" w:eastAsia="Arial" w:hAnsi="Arial" w:cs="Arial"/>
                <w:b/>
                <w:bCs/>
                <w:sz w:val="22"/>
                <w:szCs w:val="22"/>
              </w:rPr>
            </w:pPr>
            <w:r w:rsidRPr="071981F6">
              <w:rPr>
                <w:rFonts w:ascii="Arial" w:eastAsia="Arial" w:hAnsi="Arial" w:cs="Arial"/>
                <w:b/>
                <w:bCs/>
                <w:sz w:val="22"/>
                <w:szCs w:val="22"/>
              </w:rPr>
              <w:t>Ore</w:t>
            </w:r>
          </w:p>
        </w:tc>
        <w:tc>
          <w:tcPr>
            <w:tcW w:w="1273" w:type="dxa"/>
          </w:tcPr>
          <w:p w14:paraId="40962A8D" w14:textId="77777777" w:rsidR="071981F6" w:rsidRDefault="071981F6" w:rsidP="071981F6">
            <w:pPr>
              <w:jc w:val="center"/>
              <w:rPr>
                <w:rFonts w:ascii="Arial" w:eastAsia="Arial" w:hAnsi="Arial" w:cs="Arial"/>
                <w:b/>
                <w:bCs/>
                <w:sz w:val="22"/>
                <w:szCs w:val="22"/>
              </w:rPr>
            </w:pPr>
            <w:r w:rsidRPr="071981F6">
              <w:rPr>
                <w:rFonts w:ascii="Arial" w:eastAsia="Arial" w:hAnsi="Arial" w:cs="Arial"/>
                <w:b/>
                <w:bCs/>
                <w:sz w:val="22"/>
                <w:szCs w:val="22"/>
              </w:rPr>
              <w:t>Tipo Attività</w:t>
            </w:r>
          </w:p>
        </w:tc>
        <w:tc>
          <w:tcPr>
            <w:tcW w:w="1035" w:type="dxa"/>
            <w:vAlign w:val="center"/>
          </w:tcPr>
          <w:p w14:paraId="4B0B24B2" w14:textId="77777777" w:rsidR="071981F6" w:rsidRDefault="071981F6" w:rsidP="071981F6">
            <w:pPr>
              <w:jc w:val="center"/>
              <w:rPr>
                <w:rFonts w:ascii="Arial" w:eastAsia="Arial" w:hAnsi="Arial" w:cs="Arial"/>
                <w:b/>
                <w:bCs/>
                <w:sz w:val="22"/>
                <w:szCs w:val="22"/>
              </w:rPr>
            </w:pPr>
            <w:r w:rsidRPr="071981F6">
              <w:rPr>
                <w:rFonts w:ascii="Arial" w:eastAsia="Arial" w:hAnsi="Arial" w:cs="Arial"/>
                <w:b/>
                <w:bCs/>
                <w:sz w:val="22"/>
                <w:szCs w:val="22"/>
              </w:rPr>
              <w:t>Lingua</w:t>
            </w:r>
          </w:p>
        </w:tc>
      </w:tr>
      <w:tr w:rsidR="071981F6" w14:paraId="44F85F38" w14:textId="77777777" w:rsidTr="338BA657">
        <w:trPr>
          <w:jc w:val="center"/>
        </w:trPr>
        <w:tc>
          <w:tcPr>
            <w:tcW w:w="3742" w:type="dxa"/>
          </w:tcPr>
          <w:p w14:paraId="2AD8AD04" w14:textId="3FE2F0F2" w:rsidR="071981F6" w:rsidRDefault="071981F6" w:rsidP="071981F6">
            <w:pPr>
              <w:rPr>
                <w:rFonts w:ascii="Arial" w:eastAsia="Arial" w:hAnsi="Arial" w:cs="Arial"/>
                <w:b/>
                <w:bCs/>
                <w:sz w:val="22"/>
                <w:szCs w:val="22"/>
              </w:rPr>
            </w:pPr>
            <w:r w:rsidRPr="071981F6">
              <w:rPr>
                <w:rFonts w:ascii="Arial" w:eastAsia="Arial" w:hAnsi="Arial" w:cs="Arial"/>
                <w:b/>
                <w:bCs/>
                <w:sz w:val="22"/>
                <w:szCs w:val="22"/>
              </w:rPr>
              <w:lastRenderedPageBreak/>
              <w:t xml:space="preserve">Modulo </w:t>
            </w:r>
            <w:r w:rsidR="1E4502F9" w:rsidRPr="071981F6">
              <w:rPr>
                <w:rFonts w:ascii="Arial" w:eastAsia="Arial" w:hAnsi="Arial" w:cs="Arial"/>
                <w:b/>
                <w:bCs/>
                <w:sz w:val="22"/>
                <w:szCs w:val="22"/>
              </w:rPr>
              <w:t>4</w:t>
            </w:r>
          </w:p>
          <w:p w14:paraId="53BD86E0" w14:textId="7A7924C8" w:rsidR="071981F6" w:rsidRDefault="071981F6" w:rsidP="071981F6">
            <w:pPr>
              <w:rPr>
                <w:rFonts w:ascii="Arial" w:eastAsia="Arial" w:hAnsi="Arial" w:cs="Arial"/>
                <w:b/>
                <w:bCs/>
                <w:sz w:val="22"/>
                <w:szCs w:val="22"/>
              </w:rPr>
            </w:pPr>
          </w:p>
          <w:p w14:paraId="4000E3C3" w14:textId="2FBD489A" w:rsidR="071981F6" w:rsidRDefault="071981F6" w:rsidP="071981F6">
            <w:pPr>
              <w:rPr>
                <w:rFonts w:ascii="Arial" w:eastAsia="Arial" w:hAnsi="Arial" w:cs="Arial"/>
                <w:sz w:val="22"/>
                <w:szCs w:val="22"/>
              </w:rPr>
            </w:pPr>
            <w:r w:rsidRPr="071981F6">
              <w:rPr>
                <w:rFonts w:ascii="Arial" w:eastAsia="Arial" w:hAnsi="Arial" w:cs="Arial"/>
                <w:sz w:val="22"/>
                <w:szCs w:val="22"/>
              </w:rPr>
              <w:t xml:space="preserve">Titolo: </w:t>
            </w:r>
            <w:r w:rsidR="6AD900B6" w:rsidRPr="071981F6">
              <w:rPr>
                <w:rFonts w:ascii="Arial" w:eastAsia="Arial" w:hAnsi="Arial" w:cs="Arial"/>
                <w:sz w:val="22"/>
                <w:szCs w:val="22"/>
              </w:rPr>
              <w:t>Risk Assessment for Industrial Control Systems and Critical Infrastructures</w:t>
            </w:r>
          </w:p>
          <w:p w14:paraId="682C7B0B" w14:textId="2D17CAFD" w:rsidR="071981F6" w:rsidRDefault="071981F6" w:rsidP="071981F6">
            <w:pPr>
              <w:rPr>
                <w:rFonts w:ascii="Arial" w:eastAsia="Arial" w:hAnsi="Arial" w:cs="Arial"/>
                <w:sz w:val="22"/>
                <w:szCs w:val="22"/>
              </w:rPr>
            </w:pPr>
          </w:p>
          <w:p w14:paraId="603C55A3" w14:textId="4B6A33FE" w:rsidR="071981F6" w:rsidRDefault="071981F6" w:rsidP="071981F6">
            <w:pPr>
              <w:rPr>
                <w:rFonts w:ascii="Arial" w:eastAsia="Arial" w:hAnsi="Arial" w:cs="Arial"/>
                <w:sz w:val="22"/>
                <w:szCs w:val="22"/>
              </w:rPr>
            </w:pPr>
            <w:r w:rsidRPr="338BA657">
              <w:rPr>
                <w:rFonts w:ascii="Arial" w:eastAsia="Arial" w:hAnsi="Arial" w:cs="Arial"/>
                <w:sz w:val="22"/>
                <w:szCs w:val="22"/>
              </w:rPr>
              <w:t xml:space="preserve">Docente di rif: </w:t>
            </w:r>
          </w:p>
        </w:tc>
        <w:tc>
          <w:tcPr>
            <w:tcW w:w="2155" w:type="dxa"/>
            <w:vAlign w:val="center"/>
          </w:tcPr>
          <w:p w14:paraId="62CFD916" w14:textId="707B396F" w:rsidR="071981F6" w:rsidRDefault="071981F6" w:rsidP="071981F6">
            <w:pPr>
              <w:jc w:val="right"/>
              <w:rPr>
                <w:rFonts w:ascii="Arial" w:eastAsia="Arial" w:hAnsi="Arial" w:cs="Arial"/>
                <w:sz w:val="22"/>
                <w:szCs w:val="22"/>
              </w:rPr>
            </w:pPr>
            <w:r w:rsidRPr="071981F6">
              <w:rPr>
                <w:rFonts w:ascii="Arial" w:eastAsia="Arial" w:hAnsi="Arial" w:cs="Arial"/>
                <w:sz w:val="22"/>
                <w:szCs w:val="22"/>
              </w:rPr>
              <w:t>ING-INF/01</w:t>
            </w:r>
          </w:p>
          <w:p w14:paraId="5CD20D31" w14:textId="1B77E859" w:rsidR="071981F6" w:rsidRDefault="071981F6" w:rsidP="071981F6">
            <w:pPr>
              <w:jc w:val="right"/>
              <w:rPr>
                <w:rFonts w:ascii="Arial" w:eastAsia="Arial" w:hAnsi="Arial" w:cs="Arial"/>
                <w:sz w:val="22"/>
                <w:szCs w:val="22"/>
              </w:rPr>
            </w:pPr>
            <w:r w:rsidRPr="071981F6">
              <w:rPr>
                <w:rFonts w:ascii="Arial" w:eastAsia="Arial" w:hAnsi="Arial" w:cs="Arial"/>
                <w:sz w:val="22"/>
                <w:szCs w:val="22"/>
              </w:rPr>
              <w:t>ING-INF/04</w:t>
            </w:r>
          </w:p>
          <w:p w14:paraId="710564B3" w14:textId="159FBE33" w:rsidR="071981F6" w:rsidRDefault="071981F6" w:rsidP="071981F6">
            <w:pPr>
              <w:jc w:val="right"/>
              <w:rPr>
                <w:rFonts w:ascii="Arial" w:eastAsia="Arial" w:hAnsi="Arial" w:cs="Arial"/>
                <w:sz w:val="22"/>
                <w:szCs w:val="22"/>
              </w:rPr>
            </w:pPr>
            <w:r w:rsidRPr="071981F6">
              <w:rPr>
                <w:rFonts w:ascii="Arial" w:eastAsia="Arial" w:hAnsi="Arial" w:cs="Arial"/>
                <w:sz w:val="22"/>
                <w:szCs w:val="22"/>
              </w:rPr>
              <w:t>ING-INF/05</w:t>
            </w:r>
          </w:p>
          <w:p w14:paraId="3F3501FC" w14:textId="5ADB2978" w:rsidR="071981F6" w:rsidRDefault="071981F6" w:rsidP="071981F6">
            <w:pPr>
              <w:jc w:val="right"/>
              <w:rPr>
                <w:rFonts w:ascii="Arial" w:eastAsia="Arial" w:hAnsi="Arial" w:cs="Arial"/>
                <w:sz w:val="22"/>
                <w:szCs w:val="22"/>
                <w:highlight w:val="green"/>
              </w:rPr>
            </w:pPr>
          </w:p>
        </w:tc>
        <w:tc>
          <w:tcPr>
            <w:tcW w:w="1034" w:type="dxa"/>
            <w:vAlign w:val="center"/>
          </w:tcPr>
          <w:p w14:paraId="701B1BA1" w14:textId="39346440" w:rsidR="4A05FA9A" w:rsidRDefault="4A05FA9A" w:rsidP="071981F6">
            <w:pPr>
              <w:jc w:val="center"/>
              <w:rPr>
                <w:rFonts w:ascii="Arial" w:eastAsia="Arial" w:hAnsi="Arial" w:cs="Arial"/>
                <w:sz w:val="22"/>
                <w:szCs w:val="22"/>
              </w:rPr>
            </w:pPr>
            <w:r w:rsidRPr="071981F6">
              <w:rPr>
                <w:rFonts w:ascii="Arial" w:eastAsia="Arial" w:hAnsi="Arial" w:cs="Arial"/>
                <w:sz w:val="22"/>
                <w:szCs w:val="22"/>
              </w:rPr>
              <w:t>6</w:t>
            </w:r>
          </w:p>
        </w:tc>
        <w:tc>
          <w:tcPr>
            <w:tcW w:w="795" w:type="dxa"/>
            <w:vAlign w:val="center"/>
          </w:tcPr>
          <w:p w14:paraId="5676B095" w14:textId="663F75CA" w:rsidR="4A05FA9A" w:rsidRDefault="4A05FA9A" w:rsidP="071981F6">
            <w:pPr>
              <w:rPr>
                <w:rFonts w:ascii="Arial" w:eastAsia="Arial" w:hAnsi="Arial" w:cs="Arial"/>
                <w:sz w:val="22"/>
                <w:szCs w:val="22"/>
              </w:rPr>
            </w:pPr>
            <w:r w:rsidRPr="071981F6">
              <w:rPr>
                <w:rFonts w:ascii="Arial" w:eastAsia="Arial" w:hAnsi="Arial" w:cs="Arial"/>
                <w:sz w:val="22"/>
                <w:szCs w:val="22"/>
              </w:rPr>
              <w:t>42</w:t>
            </w:r>
          </w:p>
        </w:tc>
        <w:tc>
          <w:tcPr>
            <w:tcW w:w="1273" w:type="dxa"/>
          </w:tcPr>
          <w:p w14:paraId="0BD00D67" w14:textId="2FD0B9DE" w:rsidR="071981F6" w:rsidRDefault="071981F6" w:rsidP="071981F6">
            <w:pPr>
              <w:spacing w:before="720" w:line="259" w:lineRule="auto"/>
              <w:rPr>
                <w:rFonts w:ascii="Arial" w:eastAsia="Arial" w:hAnsi="Arial" w:cs="Arial"/>
                <w:sz w:val="22"/>
                <w:szCs w:val="22"/>
              </w:rPr>
            </w:pPr>
            <w:r w:rsidRPr="071981F6">
              <w:rPr>
                <w:rFonts w:ascii="Arial" w:eastAsia="Arial" w:hAnsi="Arial" w:cs="Arial"/>
                <w:sz w:val="22"/>
                <w:szCs w:val="22"/>
              </w:rPr>
              <w:t>Didattica frontale</w:t>
            </w:r>
          </w:p>
        </w:tc>
        <w:tc>
          <w:tcPr>
            <w:tcW w:w="1035" w:type="dxa"/>
            <w:vAlign w:val="center"/>
          </w:tcPr>
          <w:p w14:paraId="7240FF66" w14:textId="5AE2CDF4" w:rsidR="071981F6" w:rsidRDefault="071981F6" w:rsidP="071981F6">
            <w:pPr>
              <w:jc w:val="center"/>
              <w:rPr>
                <w:rFonts w:ascii="Arial" w:eastAsia="Arial" w:hAnsi="Arial" w:cs="Arial"/>
                <w:sz w:val="22"/>
                <w:szCs w:val="22"/>
              </w:rPr>
            </w:pPr>
            <w:r w:rsidRPr="071981F6">
              <w:rPr>
                <w:rFonts w:ascii="Arial" w:eastAsia="Arial" w:hAnsi="Arial" w:cs="Arial"/>
                <w:sz w:val="22"/>
                <w:szCs w:val="22"/>
              </w:rPr>
              <w:t>Italiano</w:t>
            </w:r>
          </w:p>
        </w:tc>
      </w:tr>
      <w:tr w:rsidR="071981F6" w14:paraId="06DCFA85" w14:textId="77777777" w:rsidTr="338BA657">
        <w:trPr>
          <w:jc w:val="center"/>
        </w:trPr>
        <w:tc>
          <w:tcPr>
            <w:tcW w:w="3742" w:type="dxa"/>
          </w:tcPr>
          <w:p w14:paraId="1E218A9D" w14:textId="57BA8451" w:rsidR="138846AA" w:rsidRDefault="138846AA" w:rsidP="071981F6">
            <w:pPr>
              <w:rPr>
                <w:rFonts w:ascii="Arial" w:eastAsia="Arial" w:hAnsi="Arial" w:cs="Arial"/>
                <w:sz w:val="22"/>
                <w:szCs w:val="22"/>
              </w:rPr>
            </w:pPr>
            <w:r w:rsidRPr="071981F6">
              <w:rPr>
                <w:rFonts w:ascii="Arial" w:eastAsia="Arial" w:hAnsi="Arial" w:cs="Arial"/>
                <w:sz w:val="22"/>
                <w:szCs w:val="22"/>
              </w:rPr>
              <w:t>Metodologie per l'analisi del rischio I modelli di enterprise risk management secondo gli standard ISO/IEC 27005:2011 e ISO 31000:2018</w:t>
            </w:r>
          </w:p>
        </w:tc>
        <w:tc>
          <w:tcPr>
            <w:tcW w:w="2155" w:type="dxa"/>
            <w:vAlign w:val="center"/>
          </w:tcPr>
          <w:p w14:paraId="35907498" w14:textId="5943D721" w:rsidR="071981F6" w:rsidRDefault="071981F6" w:rsidP="071981F6">
            <w:pPr>
              <w:jc w:val="right"/>
              <w:rPr>
                <w:rFonts w:ascii="Arial" w:eastAsia="Arial" w:hAnsi="Arial" w:cs="Arial"/>
                <w:sz w:val="22"/>
                <w:szCs w:val="22"/>
                <w:highlight w:val="green"/>
              </w:rPr>
            </w:pPr>
          </w:p>
        </w:tc>
        <w:tc>
          <w:tcPr>
            <w:tcW w:w="1034" w:type="dxa"/>
            <w:vAlign w:val="center"/>
          </w:tcPr>
          <w:p w14:paraId="0C756C00" w14:textId="68B60D9C" w:rsidR="071981F6" w:rsidRDefault="071981F6" w:rsidP="071981F6">
            <w:pPr>
              <w:jc w:val="center"/>
              <w:rPr>
                <w:rFonts w:ascii="Arial" w:eastAsia="Arial" w:hAnsi="Arial" w:cs="Arial"/>
                <w:sz w:val="22"/>
                <w:szCs w:val="22"/>
                <w:highlight w:val="green"/>
              </w:rPr>
            </w:pPr>
          </w:p>
        </w:tc>
        <w:tc>
          <w:tcPr>
            <w:tcW w:w="795" w:type="dxa"/>
            <w:vAlign w:val="center"/>
          </w:tcPr>
          <w:p w14:paraId="60FB7046" w14:textId="6B787042" w:rsidR="071981F6" w:rsidRDefault="071981F6" w:rsidP="071981F6">
            <w:pPr>
              <w:rPr>
                <w:rFonts w:ascii="Arial" w:eastAsia="Arial" w:hAnsi="Arial" w:cs="Arial"/>
                <w:sz w:val="22"/>
                <w:szCs w:val="22"/>
                <w:highlight w:val="green"/>
              </w:rPr>
            </w:pPr>
          </w:p>
        </w:tc>
        <w:tc>
          <w:tcPr>
            <w:tcW w:w="1273" w:type="dxa"/>
          </w:tcPr>
          <w:p w14:paraId="761FBD20" w14:textId="0403E3FF" w:rsidR="071981F6" w:rsidRDefault="071981F6" w:rsidP="071981F6">
            <w:pPr>
              <w:jc w:val="center"/>
              <w:rPr>
                <w:rFonts w:ascii="Arial" w:eastAsia="Arial" w:hAnsi="Arial" w:cs="Arial"/>
                <w:sz w:val="22"/>
                <w:szCs w:val="22"/>
                <w:highlight w:val="green"/>
              </w:rPr>
            </w:pPr>
          </w:p>
        </w:tc>
        <w:tc>
          <w:tcPr>
            <w:tcW w:w="1035" w:type="dxa"/>
            <w:vAlign w:val="center"/>
          </w:tcPr>
          <w:p w14:paraId="7EDE81DC" w14:textId="3E105BA8" w:rsidR="071981F6" w:rsidRDefault="071981F6" w:rsidP="071981F6">
            <w:pPr>
              <w:jc w:val="center"/>
              <w:rPr>
                <w:rFonts w:ascii="Arial" w:eastAsia="Arial" w:hAnsi="Arial" w:cs="Arial"/>
                <w:sz w:val="22"/>
                <w:szCs w:val="22"/>
                <w:highlight w:val="green"/>
              </w:rPr>
            </w:pPr>
          </w:p>
        </w:tc>
      </w:tr>
      <w:tr w:rsidR="071981F6" w14:paraId="59C88309" w14:textId="77777777" w:rsidTr="338BA657">
        <w:trPr>
          <w:jc w:val="center"/>
        </w:trPr>
        <w:tc>
          <w:tcPr>
            <w:tcW w:w="3742" w:type="dxa"/>
          </w:tcPr>
          <w:p w14:paraId="10DB33A0" w14:textId="28D2B5E7" w:rsidR="138846AA" w:rsidRDefault="138846AA" w:rsidP="071981F6">
            <w:pPr>
              <w:rPr>
                <w:rFonts w:ascii="Arial" w:eastAsia="Arial" w:hAnsi="Arial" w:cs="Arial"/>
                <w:sz w:val="22"/>
                <w:szCs w:val="22"/>
              </w:rPr>
            </w:pPr>
            <w:r w:rsidRPr="071981F6">
              <w:rPr>
                <w:rFonts w:ascii="Arial" w:eastAsia="Arial" w:hAnsi="Arial" w:cs="Arial"/>
                <w:sz w:val="22"/>
                <w:szCs w:val="22"/>
              </w:rPr>
              <w:t>Data Protection Impact Assessment (DPIA)</w:t>
            </w:r>
          </w:p>
        </w:tc>
        <w:tc>
          <w:tcPr>
            <w:tcW w:w="2155" w:type="dxa"/>
            <w:vAlign w:val="center"/>
          </w:tcPr>
          <w:p w14:paraId="7940E881" w14:textId="4E60CF2B" w:rsidR="071981F6" w:rsidRDefault="071981F6" w:rsidP="071981F6">
            <w:pPr>
              <w:jc w:val="right"/>
              <w:rPr>
                <w:rFonts w:ascii="Arial" w:eastAsia="Arial" w:hAnsi="Arial" w:cs="Arial"/>
                <w:sz w:val="22"/>
                <w:szCs w:val="22"/>
                <w:highlight w:val="green"/>
              </w:rPr>
            </w:pPr>
          </w:p>
        </w:tc>
        <w:tc>
          <w:tcPr>
            <w:tcW w:w="1034" w:type="dxa"/>
            <w:vAlign w:val="center"/>
          </w:tcPr>
          <w:p w14:paraId="1C0B13A2" w14:textId="1E4B9401" w:rsidR="071981F6" w:rsidRDefault="071981F6" w:rsidP="071981F6">
            <w:pPr>
              <w:jc w:val="center"/>
              <w:rPr>
                <w:rFonts w:ascii="Arial" w:eastAsia="Arial" w:hAnsi="Arial" w:cs="Arial"/>
                <w:sz w:val="22"/>
                <w:szCs w:val="22"/>
                <w:highlight w:val="green"/>
              </w:rPr>
            </w:pPr>
          </w:p>
        </w:tc>
        <w:tc>
          <w:tcPr>
            <w:tcW w:w="795" w:type="dxa"/>
            <w:vAlign w:val="center"/>
          </w:tcPr>
          <w:p w14:paraId="30EB6DA6" w14:textId="419DD61A" w:rsidR="071981F6" w:rsidRDefault="071981F6" w:rsidP="071981F6">
            <w:pPr>
              <w:rPr>
                <w:rFonts w:ascii="Arial" w:eastAsia="Arial" w:hAnsi="Arial" w:cs="Arial"/>
                <w:sz w:val="22"/>
                <w:szCs w:val="22"/>
                <w:highlight w:val="green"/>
              </w:rPr>
            </w:pPr>
          </w:p>
        </w:tc>
        <w:tc>
          <w:tcPr>
            <w:tcW w:w="1273" w:type="dxa"/>
          </w:tcPr>
          <w:p w14:paraId="4E384853" w14:textId="3EF20FAE" w:rsidR="071981F6" w:rsidRDefault="071981F6" w:rsidP="071981F6">
            <w:pPr>
              <w:jc w:val="center"/>
              <w:rPr>
                <w:rFonts w:ascii="Arial" w:eastAsia="Arial" w:hAnsi="Arial" w:cs="Arial"/>
                <w:sz w:val="22"/>
                <w:szCs w:val="22"/>
                <w:highlight w:val="green"/>
              </w:rPr>
            </w:pPr>
          </w:p>
        </w:tc>
        <w:tc>
          <w:tcPr>
            <w:tcW w:w="1035" w:type="dxa"/>
            <w:vAlign w:val="center"/>
          </w:tcPr>
          <w:p w14:paraId="158D44BD" w14:textId="75964A2B" w:rsidR="071981F6" w:rsidRDefault="071981F6" w:rsidP="071981F6">
            <w:pPr>
              <w:jc w:val="center"/>
              <w:rPr>
                <w:rFonts w:ascii="Arial" w:eastAsia="Arial" w:hAnsi="Arial" w:cs="Arial"/>
                <w:sz w:val="22"/>
                <w:szCs w:val="22"/>
                <w:highlight w:val="green"/>
              </w:rPr>
            </w:pPr>
          </w:p>
        </w:tc>
      </w:tr>
      <w:tr w:rsidR="071981F6" w14:paraId="1D486006" w14:textId="77777777" w:rsidTr="338BA657">
        <w:trPr>
          <w:jc w:val="center"/>
        </w:trPr>
        <w:tc>
          <w:tcPr>
            <w:tcW w:w="3742" w:type="dxa"/>
          </w:tcPr>
          <w:p w14:paraId="29CBF517" w14:textId="334BBE24" w:rsidR="138846AA" w:rsidRDefault="138846AA" w:rsidP="071981F6">
            <w:pPr>
              <w:rPr>
                <w:rFonts w:ascii="Arial" w:eastAsia="Arial" w:hAnsi="Arial" w:cs="Arial"/>
                <w:sz w:val="22"/>
                <w:szCs w:val="22"/>
              </w:rPr>
            </w:pPr>
            <w:r w:rsidRPr="071981F6">
              <w:rPr>
                <w:rFonts w:ascii="Arial" w:eastAsia="Arial" w:hAnsi="Arial" w:cs="Arial"/>
                <w:sz w:val="22"/>
                <w:szCs w:val="22"/>
              </w:rPr>
              <w:t>Modellistica Interdipendenze</w:t>
            </w:r>
          </w:p>
        </w:tc>
        <w:tc>
          <w:tcPr>
            <w:tcW w:w="2155" w:type="dxa"/>
            <w:vAlign w:val="center"/>
          </w:tcPr>
          <w:p w14:paraId="29A27E67" w14:textId="3ED2B678" w:rsidR="071981F6" w:rsidRDefault="071981F6" w:rsidP="071981F6">
            <w:pPr>
              <w:jc w:val="right"/>
              <w:rPr>
                <w:rFonts w:ascii="Arial" w:eastAsia="Arial" w:hAnsi="Arial" w:cs="Arial"/>
                <w:sz w:val="22"/>
                <w:szCs w:val="22"/>
                <w:highlight w:val="green"/>
              </w:rPr>
            </w:pPr>
          </w:p>
        </w:tc>
        <w:tc>
          <w:tcPr>
            <w:tcW w:w="1034" w:type="dxa"/>
            <w:vAlign w:val="center"/>
          </w:tcPr>
          <w:p w14:paraId="77F53CB5" w14:textId="44E69541" w:rsidR="071981F6" w:rsidRDefault="071981F6" w:rsidP="071981F6">
            <w:pPr>
              <w:jc w:val="center"/>
              <w:rPr>
                <w:rFonts w:ascii="Arial" w:eastAsia="Arial" w:hAnsi="Arial" w:cs="Arial"/>
                <w:sz w:val="22"/>
                <w:szCs w:val="22"/>
                <w:highlight w:val="green"/>
              </w:rPr>
            </w:pPr>
          </w:p>
        </w:tc>
        <w:tc>
          <w:tcPr>
            <w:tcW w:w="795" w:type="dxa"/>
            <w:vAlign w:val="center"/>
          </w:tcPr>
          <w:p w14:paraId="16BBEA98" w14:textId="7DFE9EE6" w:rsidR="071981F6" w:rsidRDefault="071981F6" w:rsidP="071981F6">
            <w:pPr>
              <w:rPr>
                <w:rFonts w:ascii="Arial" w:eastAsia="Arial" w:hAnsi="Arial" w:cs="Arial"/>
                <w:sz w:val="22"/>
                <w:szCs w:val="22"/>
                <w:highlight w:val="green"/>
              </w:rPr>
            </w:pPr>
          </w:p>
        </w:tc>
        <w:tc>
          <w:tcPr>
            <w:tcW w:w="1273" w:type="dxa"/>
          </w:tcPr>
          <w:p w14:paraId="06F4DF42" w14:textId="50D0F51C" w:rsidR="071981F6" w:rsidRDefault="071981F6" w:rsidP="071981F6">
            <w:pPr>
              <w:jc w:val="center"/>
              <w:rPr>
                <w:rFonts w:ascii="Arial" w:eastAsia="Arial" w:hAnsi="Arial" w:cs="Arial"/>
                <w:sz w:val="22"/>
                <w:szCs w:val="22"/>
                <w:highlight w:val="green"/>
              </w:rPr>
            </w:pPr>
          </w:p>
        </w:tc>
        <w:tc>
          <w:tcPr>
            <w:tcW w:w="1035" w:type="dxa"/>
            <w:vAlign w:val="center"/>
          </w:tcPr>
          <w:p w14:paraId="69A30258" w14:textId="2E4083AB" w:rsidR="071981F6" w:rsidRDefault="071981F6" w:rsidP="071981F6">
            <w:pPr>
              <w:jc w:val="center"/>
              <w:rPr>
                <w:rFonts w:ascii="Arial" w:eastAsia="Arial" w:hAnsi="Arial" w:cs="Arial"/>
                <w:sz w:val="22"/>
                <w:szCs w:val="22"/>
                <w:highlight w:val="green"/>
              </w:rPr>
            </w:pPr>
          </w:p>
        </w:tc>
      </w:tr>
      <w:tr w:rsidR="071981F6" w14:paraId="40E74198" w14:textId="77777777" w:rsidTr="338BA657">
        <w:trPr>
          <w:jc w:val="center"/>
        </w:trPr>
        <w:tc>
          <w:tcPr>
            <w:tcW w:w="3742" w:type="dxa"/>
          </w:tcPr>
          <w:p w14:paraId="6EC271B2" w14:textId="238E7DA0" w:rsidR="138846AA" w:rsidRDefault="138846AA" w:rsidP="071981F6">
            <w:pPr>
              <w:rPr>
                <w:rFonts w:ascii="Arial" w:eastAsia="Arial" w:hAnsi="Arial" w:cs="Arial"/>
                <w:sz w:val="22"/>
                <w:szCs w:val="22"/>
              </w:rPr>
            </w:pPr>
            <w:r w:rsidRPr="071981F6">
              <w:rPr>
                <w:rFonts w:ascii="Arial" w:eastAsia="Arial" w:hAnsi="Arial" w:cs="Arial"/>
                <w:sz w:val="22"/>
                <w:szCs w:val="22"/>
              </w:rPr>
              <w:t>Best Practices, OSSTMM (Open Source Security Testing Methodology Manual). ISECOM Proactive Security Square</w:t>
            </w:r>
          </w:p>
        </w:tc>
        <w:tc>
          <w:tcPr>
            <w:tcW w:w="2155" w:type="dxa"/>
            <w:vAlign w:val="center"/>
          </w:tcPr>
          <w:p w14:paraId="479196D7" w14:textId="184A2A5A" w:rsidR="071981F6" w:rsidRDefault="071981F6" w:rsidP="071981F6">
            <w:pPr>
              <w:jc w:val="right"/>
              <w:rPr>
                <w:rFonts w:ascii="Arial" w:eastAsia="Arial" w:hAnsi="Arial" w:cs="Arial"/>
                <w:sz w:val="22"/>
                <w:szCs w:val="22"/>
                <w:highlight w:val="green"/>
              </w:rPr>
            </w:pPr>
          </w:p>
        </w:tc>
        <w:tc>
          <w:tcPr>
            <w:tcW w:w="1034" w:type="dxa"/>
            <w:vAlign w:val="center"/>
          </w:tcPr>
          <w:p w14:paraId="0FD5B1A2" w14:textId="2B1244C8" w:rsidR="071981F6" w:rsidRDefault="071981F6" w:rsidP="071981F6">
            <w:pPr>
              <w:jc w:val="center"/>
              <w:rPr>
                <w:rFonts w:ascii="Arial" w:eastAsia="Arial" w:hAnsi="Arial" w:cs="Arial"/>
                <w:sz w:val="22"/>
                <w:szCs w:val="22"/>
                <w:highlight w:val="green"/>
              </w:rPr>
            </w:pPr>
          </w:p>
        </w:tc>
        <w:tc>
          <w:tcPr>
            <w:tcW w:w="795" w:type="dxa"/>
            <w:vAlign w:val="center"/>
          </w:tcPr>
          <w:p w14:paraId="26AECA68" w14:textId="2543FC7C" w:rsidR="071981F6" w:rsidRDefault="071981F6" w:rsidP="071981F6">
            <w:pPr>
              <w:rPr>
                <w:rFonts w:ascii="Arial" w:eastAsia="Arial" w:hAnsi="Arial" w:cs="Arial"/>
                <w:sz w:val="22"/>
                <w:szCs w:val="22"/>
                <w:highlight w:val="green"/>
              </w:rPr>
            </w:pPr>
          </w:p>
        </w:tc>
        <w:tc>
          <w:tcPr>
            <w:tcW w:w="1273" w:type="dxa"/>
          </w:tcPr>
          <w:p w14:paraId="350A40F6" w14:textId="5F4C9C01" w:rsidR="071981F6" w:rsidRDefault="071981F6" w:rsidP="071981F6">
            <w:pPr>
              <w:jc w:val="center"/>
              <w:rPr>
                <w:rFonts w:ascii="Arial" w:eastAsia="Arial" w:hAnsi="Arial" w:cs="Arial"/>
                <w:sz w:val="22"/>
                <w:szCs w:val="22"/>
                <w:highlight w:val="green"/>
              </w:rPr>
            </w:pPr>
          </w:p>
        </w:tc>
        <w:tc>
          <w:tcPr>
            <w:tcW w:w="1035" w:type="dxa"/>
            <w:vAlign w:val="center"/>
          </w:tcPr>
          <w:p w14:paraId="4D74AED8" w14:textId="3926671B" w:rsidR="071981F6" w:rsidRDefault="071981F6" w:rsidP="071981F6">
            <w:pPr>
              <w:jc w:val="center"/>
              <w:rPr>
                <w:rFonts w:ascii="Arial" w:eastAsia="Arial" w:hAnsi="Arial" w:cs="Arial"/>
                <w:sz w:val="22"/>
                <w:szCs w:val="22"/>
                <w:highlight w:val="green"/>
              </w:rPr>
            </w:pPr>
          </w:p>
        </w:tc>
      </w:tr>
      <w:tr w:rsidR="071981F6" w14:paraId="5F4A5F66" w14:textId="77777777" w:rsidTr="338BA657">
        <w:trPr>
          <w:jc w:val="center"/>
        </w:trPr>
        <w:tc>
          <w:tcPr>
            <w:tcW w:w="3742" w:type="dxa"/>
          </w:tcPr>
          <w:p w14:paraId="71918A83" w14:textId="6AF80311" w:rsidR="138846AA" w:rsidRDefault="138846AA" w:rsidP="071981F6">
            <w:pPr>
              <w:rPr>
                <w:rFonts w:ascii="Arial" w:eastAsia="Arial" w:hAnsi="Arial" w:cs="Arial"/>
                <w:sz w:val="22"/>
                <w:szCs w:val="22"/>
              </w:rPr>
            </w:pPr>
            <w:r w:rsidRPr="071981F6">
              <w:rPr>
                <w:rFonts w:ascii="Arial" w:eastAsia="Arial" w:hAnsi="Arial" w:cs="Arial"/>
                <w:sz w:val="22"/>
                <w:szCs w:val="22"/>
              </w:rPr>
              <w:t>OWASP; Secure Coding; SLD; S-SLDC</w:t>
            </w:r>
          </w:p>
        </w:tc>
        <w:tc>
          <w:tcPr>
            <w:tcW w:w="2155" w:type="dxa"/>
            <w:vAlign w:val="center"/>
          </w:tcPr>
          <w:p w14:paraId="07094894" w14:textId="78909AD7" w:rsidR="071981F6" w:rsidRDefault="071981F6" w:rsidP="071981F6">
            <w:pPr>
              <w:jc w:val="right"/>
              <w:rPr>
                <w:rFonts w:ascii="Arial" w:eastAsia="Arial" w:hAnsi="Arial" w:cs="Arial"/>
                <w:sz w:val="22"/>
                <w:szCs w:val="22"/>
                <w:highlight w:val="green"/>
              </w:rPr>
            </w:pPr>
          </w:p>
        </w:tc>
        <w:tc>
          <w:tcPr>
            <w:tcW w:w="1034" w:type="dxa"/>
            <w:vAlign w:val="center"/>
          </w:tcPr>
          <w:p w14:paraId="45AEAAA7" w14:textId="18A95F67" w:rsidR="071981F6" w:rsidRDefault="071981F6" w:rsidP="071981F6">
            <w:pPr>
              <w:jc w:val="center"/>
              <w:rPr>
                <w:rFonts w:ascii="Arial" w:eastAsia="Arial" w:hAnsi="Arial" w:cs="Arial"/>
                <w:sz w:val="22"/>
                <w:szCs w:val="22"/>
                <w:highlight w:val="green"/>
              </w:rPr>
            </w:pPr>
          </w:p>
        </w:tc>
        <w:tc>
          <w:tcPr>
            <w:tcW w:w="795" w:type="dxa"/>
            <w:vAlign w:val="center"/>
          </w:tcPr>
          <w:p w14:paraId="2FDAB534" w14:textId="43BE3282" w:rsidR="071981F6" w:rsidRDefault="071981F6" w:rsidP="071981F6">
            <w:pPr>
              <w:rPr>
                <w:rFonts w:ascii="Arial" w:eastAsia="Arial" w:hAnsi="Arial" w:cs="Arial"/>
                <w:sz w:val="22"/>
                <w:szCs w:val="22"/>
                <w:highlight w:val="green"/>
              </w:rPr>
            </w:pPr>
          </w:p>
        </w:tc>
        <w:tc>
          <w:tcPr>
            <w:tcW w:w="1273" w:type="dxa"/>
          </w:tcPr>
          <w:p w14:paraId="4A130B75" w14:textId="5BCFA944" w:rsidR="071981F6" w:rsidRDefault="071981F6" w:rsidP="071981F6">
            <w:pPr>
              <w:jc w:val="center"/>
              <w:rPr>
                <w:rFonts w:ascii="Arial" w:eastAsia="Arial" w:hAnsi="Arial" w:cs="Arial"/>
                <w:sz w:val="22"/>
                <w:szCs w:val="22"/>
                <w:highlight w:val="green"/>
              </w:rPr>
            </w:pPr>
          </w:p>
        </w:tc>
        <w:tc>
          <w:tcPr>
            <w:tcW w:w="1035" w:type="dxa"/>
            <w:vAlign w:val="center"/>
          </w:tcPr>
          <w:p w14:paraId="5EABA6D6" w14:textId="64BE57A8" w:rsidR="071981F6" w:rsidRDefault="071981F6" w:rsidP="071981F6">
            <w:pPr>
              <w:jc w:val="center"/>
              <w:rPr>
                <w:rFonts w:ascii="Arial" w:eastAsia="Arial" w:hAnsi="Arial" w:cs="Arial"/>
                <w:sz w:val="22"/>
                <w:szCs w:val="22"/>
                <w:highlight w:val="green"/>
              </w:rPr>
            </w:pPr>
          </w:p>
        </w:tc>
      </w:tr>
      <w:tr w:rsidR="071981F6" w14:paraId="53AADAA6" w14:textId="77777777" w:rsidTr="338BA657">
        <w:trPr>
          <w:jc w:val="center"/>
        </w:trPr>
        <w:tc>
          <w:tcPr>
            <w:tcW w:w="3742" w:type="dxa"/>
          </w:tcPr>
          <w:p w14:paraId="6D720FE4" w14:textId="6C53A78A" w:rsidR="138846AA" w:rsidRDefault="138846AA" w:rsidP="071981F6">
            <w:pPr>
              <w:rPr>
                <w:rFonts w:ascii="Arial" w:eastAsia="Arial" w:hAnsi="Arial" w:cs="Arial"/>
                <w:sz w:val="22"/>
                <w:szCs w:val="22"/>
              </w:rPr>
            </w:pPr>
            <w:r w:rsidRPr="071981F6">
              <w:rPr>
                <w:rFonts w:ascii="Arial" w:eastAsia="Arial" w:hAnsi="Arial" w:cs="Arial"/>
                <w:sz w:val="22"/>
                <w:szCs w:val="22"/>
              </w:rPr>
              <w:t>GAMP (ISPE) Pharma</w:t>
            </w:r>
          </w:p>
        </w:tc>
        <w:tc>
          <w:tcPr>
            <w:tcW w:w="2155" w:type="dxa"/>
            <w:vAlign w:val="center"/>
          </w:tcPr>
          <w:p w14:paraId="59008220" w14:textId="355B73A6" w:rsidR="071981F6" w:rsidRDefault="071981F6" w:rsidP="071981F6">
            <w:pPr>
              <w:jc w:val="right"/>
              <w:rPr>
                <w:rFonts w:ascii="Arial" w:eastAsia="Arial" w:hAnsi="Arial" w:cs="Arial"/>
                <w:sz w:val="22"/>
                <w:szCs w:val="22"/>
                <w:highlight w:val="green"/>
              </w:rPr>
            </w:pPr>
          </w:p>
        </w:tc>
        <w:tc>
          <w:tcPr>
            <w:tcW w:w="1034" w:type="dxa"/>
            <w:vAlign w:val="center"/>
          </w:tcPr>
          <w:p w14:paraId="274AD158" w14:textId="398F844E" w:rsidR="071981F6" w:rsidRDefault="071981F6" w:rsidP="071981F6">
            <w:pPr>
              <w:jc w:val="center"/>
              <w:rPr>
                <w:rFonts w:ascii="Arial" w:eastAsia="Arial" w:hAnsi="Arial" w:cs="Arial"/>
                <w:sz w:val="22"/>
                <w:szCs w:val="22"/>
                <w:highlight w:val="green"/>
              </w:rPr>
            </w:pPr>
          </w:p>
        </w:tc>
        <w:tc>
          <w:tcPr>
            <w:tcW w:w="795" w:type="dxa"/>
            <w:vAlign w:val="center"/>
          </w:tcPr>
          <w:p w14:paraId="1B29773B" w14:textId="69AC8E9A" w:rsidR="071981F6" w:rsidRDefault="071981F6" w:rsidP="071981F6">
            <w:pPr>
              <w:rPr>
                <w:rFonts w:ascii="Arial" w:eastAsia="Arial" w:hAnsi="Arial" w:cs="Arial"/>
                <w:sz w:val="22"/>
                <w:szCs w:val="22"/>
                <w:highlight w:val="green"/>
              </w:rPr>
            </w:pPr>
          </w:p>
        </w:tc>
        <w:tc>
          <w:tcPr>
            <w:tcW w:w="1273" w:type="dxa"/>
          </w:tcPr>
          <w:p w14:paraId="44A2D829" w14:textId="0A0A7074" w:rsidR="071981F6" w:rsidRDefault="071981F6" w:rsidP="071981F6">
            <w:pPr>
              <w:jc w:val="center"/>
              <w:rPr>
                <w:rFonts w:ascii="Arial" w:eastAsia="Arial" w:hAnsi="Arial" w:cs="Arial"/>
                <w:sz w:val="22"/>
                <w:szCs w:val="22"/>
                <w:highlight w:val="green"/>
              </w:rPr>
            </w:pPr>
          </w:p>
        </w:tc>
        <w:tc>
          <w:tcPr>
            <w:tcW w:w="1035" w:type="dxa"/>
            <w:vAlign w:val="center"/>
          </w:tcPr>
          <w:p w14:paraId="4CCDBE16" w14:textId="7AF40AF4" w:rsidR="071981F6" w:rsidRDefault="071981F6" w:rsidP="071981F6">
            <w:pPr>
              <w:jc w:val="center"/>
              <w:rPr>
                <w:rFonts w:ascii="Arial" w:eastAsia="Arial" w:hAnsi="Arial" w:cs="Arial"/>
                <w:sz w:val="22"/>
                <w:szCs w:val="22"/>
                <w:highlight w:val="green"/>
              </w:rPr>
            </w:pPr>
          </w:p>
        </w:tc>
      </w:tr>
      <w:tr w:rsidR="071981F6" w14:paraId="3E00C6EC" w14:textId="77777777" w:rsidTr="338BA657">
        <w:trPr>
          <w:jc w:val="center"/>
        </w:trPr>
        <w:tc>
          <w:tcPr>
            <w:tcW w:w="3742" w:type="dxa"/>
          </w:tcPr>
          <w:p w14:paraId="3CD8BE08" w14:textId="77777777" w:rsidR="071981F6" w:rsidRDefault="071981F6" w:rsidP="071981F6">
            <w:pPr>
              <w:jc w:val="center"/>
              <w:rPr>
                <w:rFonts w:ascii="Arial" w:eastAsia="Arial" w:hAnsi="Arial" w:cs="Arial"/>
                <w:b/>
                <w:bCs/>
                <w:sz w:val="22"/>
                <w:szCs w:val="22"/>
              </w:rPr>
            </w:pPr>
            <w:r w:rsidRPr="071981F6">
              <w:rPr>
                <w:rFonts w:ascii="Arial" w:eastAsia="Arial" w:hAnsi="Arial" w:cs="Arial"/>
                <w:b/>
                <w:bCs/>
                <w:sz w:val="22"/>
                <w:szCs w:val="22"/>
              </w:rPr>
              <w:t>Titolo in italiano e in inglese e docente di riferimento</w:t>
            </w:r>
          </w:p>
        </w:tc>
        <w:tc>
          <w:tcPr>
            <w:tcW w:w="2155" w:type="dxa"/>
            <w:vAlign w:val="center"/>
          </w:tcPr>
          <w:p w14:paraId="446297B5" w14:textId="77777777" w:rsidR="071981F6" w:rsidRDefault="071981F6" w:rsidP="071981F6">
            <w:pPr>
              <w:jc w:val="center"/>
              <w:rPr>
                <w:rFonts w:ascii="Arial" w:eastAsia="Arial" w:hAnsi="Arial" w:cs="Arial"/>
                <w:b/>
                <w:bCs/>
                <w:sz w:val="22"/>
                <w:szCs w:val="22"/>
              </w:rPr>
            </w:pPr>
            <w:r w:rsidRPr="071981F6">
              <w:rPr>
                <w:rFonts w:ascii="Arial" w:eastAsia="Arial" w:hAnsi="Arial" w:cs="Arial"/>
                <w:b/>
                <w:bCs/>
                <w:sz w:val="22"/>
                <w:szCs w:val="22"/>
              </w:rPr>
              <w:t>Settore scientifico disciplinare</w:t>
            </w:r>
          </w:p>
          <w:p w14:paraId="39E56B79" w14:textId="77777777" w:rsidR="071981F6" w:rsidRDefault="071981F6" w:rsidP="071981F6">
            <w:pPr>
              <w:jc w:val="center"/>
              <w:rPr>
                <w:rFonts w:ascii="Arial" w:eastAsia="Arial" w:hAnsi="Arial" w:cs="Arial"/>
                <w:b/>
                <w:bCs/>
                <w:sz w:val="22"/>
                <w:szCs w:val="22"/>
              </w:rPr>
            </w:pPr>
            <w:r w:rsidRPr="071981F6">
              <w:rPr>
                <w:rFonts w:ascii="Arial" w:eastAsia="Arial" w:hAnsi="Arial" w:cs="Arial"/>
                <w:b/>
                <w:bCs/>
                <w:sz w:val="22"/>
                <w:szCs w:val="22"/>
              </w:rPr>
              <w:t>(SSD)</w:t>
            </w:r>
          </w:p>
        </w:tc>
        <w:tc>
          <w:tcPr>
            <w:tcW w:w="1034" w:type="dxa"/>
            <w:vAlign w:val="center"/>
          </w:tcPr>
          <w:p w14:paraId="5ECADBB1" w14:textId="77777777" w:rsidR="071981F6" w:rsidRDefault="071981F6" w:rsidP="071981F6">
            <w:pPr>
              <w:jc w:val="center"/>
              <w:rPr>
                <w:rFonts w:ascii="Arial" w:eastAsia="Arial" w:hAnsi="Arial" w:cs="Arial"/>
                <w:b/>
                <w:bCs/>
                <w:sz w:val="22"/>
                <w:szCs w:val="22"/>
              </w:rPr>
            </w:pPr>
            <w:r w:rsidRPr="071981F6">
              <w:rPr>
                <w:rFonts w:ascii="Arial" w:eastAsia="Arial" w:hAnsi="Arial" w:cs="Arial"/>
                <w:b/>
                <w:bCs/>
                <w:sz w:val="22"/>
                <w:szCs w:val="22"/>
              </w:rPr>
              <w:t>CFU</w:t>
            </w:r>
          </w:p>
        </w:tc>
        <w:tc>
          <w:tcPr>
            <w:tcW w:w="795" w:type="dxa"/>
            <w:vAlign w:val="center"/>
          </w:tcPr>
          <w:p w14:paraId="4BD9F98F" w14:textId="77777777" w:rsidR="071981F6" w:rsidRDefault="071981F6" w:rsidP="071981F6">
            <w:pPr>
              <w:jc w:val="center"/>
              <w:rPr>
                <w:rFonts w:ascii="Arial" w:eastAsia="Arial" w:hAnsi="Arial" w:cs="Arial"/>
                <w:b/>
                <w:bCs/>
                <w:sz w:val="22"/>
                <w:szCs w:val="22"/>
              </w:rPr>
            </w:pPr>
            <w:r w:rsidRPr="071981F6">
              <w:rPr>
                <w:rFonts w:ascii="Arial" w:eastAsia="Arial" w:hAnsi="Arial" w:cs="Arial"/>
                <w:b/>
                <w:bCs/>
                <w:sz w:val="22"/>
                <w:szCs w:val="22"/>
              </w:rPr>
              <w:t>Ore</w:t>
            </w:r>
          </w:p>
        </w:tc>
        <w:tc>
          <w:tcPr>
            <w:tcW w:w="1273" w:type="dxa"/>
          </w:tcPr>
          <w:p w14:paraId="3FA9F673" w14:textId="77777777" w:rsidR="071981F6" w:rsidRDefault="071981F6" w:rsidP="071981F6">
            <w:pPr>
              <w:jc w:val="center"/>
              <w:rPr>
                <w:rFonts w:ascii="Arial" w:eastAsia="Arial" w:hAnsi="Arial" w:cs="Arial"/>
                <w:b/>
                <w:bCs/>
                <w:sz w:val="22"/>
                <w:szCs w:val="22"/>
              </w:rPr>
            </w:pPr>
            <w:r w:rsidRPr="071981F6">
              <w:rPr>
                <w:rFonts w:ascii="Arial" w:eastAsia="Arial" w:hAnsi="Arial" w:cs="Arial"/>
                <w:b/>
                <w:bCs/>
                <w:sz w:val="22"/>
                <w:szCs w:val="22"/>
              </w:rPr>
              <w:t>Tipo Attività</w:t>
            </w:r>
          </w:p>
        </w:tc>
        <w:tc>
          <w:tcPr>
            <w:tcW w:w="1035" w:type="dxa"/>
            <w:vAlign w:val="center"/>
          </w:tcPr>
          <w:p w14:paraId="10B2292B" w14:textId="77777777" w:rsidR="071981F6" w:rsidRDefault="071981F6" w:rsidP="071981F6">
            <w:pPr>
              <w:jc w:val="center"/>
              <w:rPr>
                <w:rFonts w:ascii="Arial" w:eastAsia="Arial" w:hAnsi="Arial" w:cs="Arial"/>
                <w:b/>
                <w:bCs/>
                <w:sz w:val="22"/>
                <w:szCs w:val="22"/>
              </w:rPr>
            </w:pPr>
            <w:r w:rsidRPr="071981F6">
              <w:rPr>
                <w:rFonts w:ascii="Arial" w:eastAsia="Arial" w:hAnsi="Arial" w:cs="Arial"/>
                <w:b/>
                <w:bCs/>
                <w:sz w:val="22"/>
                <w:szCs w:val="22"/>
              </w:rPr>
              <w:t>Lingua</w:t>
            </w:r>
          </w:p>
        </w:tc>
      </w:tr>
      <w:tr w:rsidR="071981F6" w14:paraId="3F762939" w14:textId="77777777" w:rsidTr="338BA657">
        <w:trPr>
          <w:jc w:val="center"/>
        </w:trPr>
        <w:tc>
          <w:tcPr>
            <w:tcW w:w="3742" w:type="dxa"/>
          </w:tcPr>
          <w:p w14:paraId="04CC6EA0" w14:textId="3551E9B5" w:rsidR="071981F6" w:rsidRDefault="071981F6" w:rsidP="071981F6">
            <w:pPr>
              <w:rPr>
                <w:rFonts w:ascii="Arial" w:eastAsia="Arial" w:hAnsi="Arial" w:cs="Arial"/>
                <w:b/>
                <w:bCs/>
                <w:sz w:val="22"/>
                <w:szCs w:val="22"/>
              </w:rPr>
            </w:pPr>
            <w:r w:rsidRPr="071981F6">
              <w:rPr>
                <w:rFonts w:ascii="Arial" w:eastAsia="Arial" w:hAnsi="Arial" w:cs="Arial"/>
                <w:b/>
                <w:bCs/>
                <w:sz w:val="22"/>
                <w:szCs w:val="22"/>
              </w:rPr>
              <w:t xml:space="preserve">Modulo </w:t>
            </w:r>
            <w:r w:rsidR="4C5A80DB" w:rsidRPr="071981F6">
              <w:rPr>
                <w:rFonts w:ascii="Arial" w:eastAsia="Arial" w:hAnsi="Arial" w:cs="Arial"/>
                <w:b/>
                <w:bCs/>
                <w:sz w:val="22"/>
                <w:szCs w:val="22"/>
              </w:rPr>
              <w:t>5</w:t>
            </w:r>
          </w:p>
          <w:p w14:paraId="67654E6C" w14:textId="7A7924C8" w:rsidR="071981F6" w:rsidRDefault="071981F6" w:rsidP="071981F6">
            <w:pPr>
              <w:rPr>
                <w:rFonts w:ascii="Arial" w:eastAsia="Arial" w:hAnsi="Arial" w:cs="Arial"/>
                <w:b/>
                <w:bCs/>
                <w:sz w:val="22"/>
                <w:szCs w:val="22"/>
              </w:rPr>
            </w:pPr>
          </w:p>
          <w:p w14:paraId="604E2785" w14:textId="3339D84E" w:rsidR="071981F6" w:rsidRDefault="071981F6" w:rsidP="071981F6">
            <w:pPr>
              <w:rPr>
                <w:rFonts w:ascii="Arial" w:eastAsia="Arial" w:hAnsi="Arial" w:cs="Arial"/>
                <w:sz w:val="22"/>
                <w:szCs w:val="22"/>
              </w:rPr>
            </w:pPr>
            <w:r w:rsidRPr="338BA657">
              <w:rPr>
                <w:rFonts w:ascii="Arial" w:eastAsia="Arial" w:hAnsi="Arial" w:cs="Arial"/>
                <w:sz w:val="22"/>
                <w:szCs w:val="22"/>
              </w:rPr>
              <w:t xml:space="preserve">Titolo: </w:t>
            </w:r>
            <w:r w:rsidR="11CD3606" w:rsidRPr="338BA657">
              <w:rPr>
                <w:rFonts w:ascii="Arial" w:eastAsia="Arial" w:hAnsi="Arial" w:cs="Arial"/>
                <w:sz w:val="22"/>
                <w:szCs w:val="22"/>
              </w:rPr>
              <w:t>Analisi del traffico e vulnerabilità (Traffic analysis and Vulnerabilities)</w:t>
            </w:r>
          </w:p>
          <w:p w14:paraId="3F72D5FF" w14:textId="2D17CAFD" w:rsidR="071981F6" w:rsidRDefault="071981F6" w:rsidP="071981F6">
            <w:pPr>
              <w:rPr>
                <w:rFonts w:ascii="Arial" w:eastAsia="Arial" w:hAnsi="Arial" w:cs="Arial"/>
                <w:sz w:val="22"/>
                <w:szCs w:val="22"/>
              </w:rPr>
            </w:pPr>
          </w:p>
          <w:p w14:paraId="0877F539" w14:textId="78C8BAC4" w:rsidR="071981F6" w:rsidRDefault="071981F6" w:rsidP="071981F6">
            <w:pPr>
              <w:rPr>
                <w:rFonts w:ascii="Arial" w:eastAsia="Arial" w:hAnsi="Arial" w:cs="Arial"/>
                <w:sz w:val="22"/>
                <w:szCs w:val="22"/>
              </w:rPr>
            </w:pPr>
            <w:r w:rsidRPr="071981F6">
              <w:rPr>
                <w:rFonts w:ascii="Arial" w:eastAsia="Arial" w:hAnsi="Arial" w:cs="Arial"/>
                <w:sz w:val="22"/>
                <w:szCs w:val="22"/>
              </w:rPr>
              <w:t xml:space="preserve">Docente di rif: </w:t>
            </w:r>
            <w:r w:rsidR="3A0AFE15" w:rsidRPr="071981F6">
              <w:rPr>
                <w:rFonts w:ascii="Arial" w:eastAsia="Arial" w:hAnsi="Arial" w:cs="Arial"/>
                <w:sz w:val="22"/>
                <w:szCs w:val="22"/>
              </w:rPr>
              <w:t>Federica Pascucci</w:t>
            </w:r>
          </w:p>
        </w:tc>
        <w:tc>
          <w:tcPr>
            <w:tcW w:w="2155" w:type="dxa"/>
            <w:vAlign w:val="center"/>
          </w:tcPr>
          <w:p w14:paraId="7C79165E" w14:textId="707B396F" w:rsidR="071981F6" w:rsidRDefault="071981F6" w:rsidP="071981F6">
            <w:pPr>
              <w:jc w:val="right"/>
              <w:rPr>
                <w:rFonts w:ascii="Arial" w:eastAsia="Arial" w:hAnsi="Arial" w:cs="Arial"/>
                <w:sz w:val="22"/>
                <w:szCs w:val="22"/>
              </w:rPr>
            </w:pPr>
            <w:r w:rsidRPr="071981F6">
              <w:rPr>
                <w:rFonts w:ascii="Arial" w:eastAsia="Arial" w:hAnsi="Arial" w:cs="Arial"/>
                <w:sz w:val="22"/>
                <w:szCs w:val="22"/>
              </w:rPr>
              <w:t>ING-INF/01</w:t>
            </w:r>
          </w:p>
          <w:p w14:paraId="4D68B230" w14:textId="1B77E859" w:rsidR="071981F6" w:rsidRDefault="071981F6" w:rsidP="071981F6">
            <w:pPr>
              <w:jc w:val="right"/>
              <w:rPr>
                <w:rFonts w:ascii="Arial" w:eastAsia="Arial" w:hAnsi="Arial" w:cs="Arial"/>
                <w:sz w:val="22"/>
                <w:szCs w:val="22"/>
              </w:rPr>
            </w:pPr>
            <w:r w:rsidRPr="071981F6">
              <w:rPr>
                <w:rFonts w:ascii="Arial" w:eastAsia="Arial" w:hAnsi="Arial" w:cs="Arial"/>
                <w:sz w:val="22"/>
                <w:szCs w:val="22"/>
              </w:rPr>
              <w:t>ING-INF/04</w:t>
            </w:r>
          </w:p>
          <w:p w14:paraId="07BDD956" w14:textId="159FBE33" w:rsidR="071981F6" w:rsidRDefault="071981F6" w:rsidP="071981F6">
            <w:pPr>
              <w:jc w:val="right"/>
              <w:rPr>
                <w:rFonts w:ascii="Arial" w:eastAsia="Arial" w:hAnsi="Arial" w:cs="Arial"/>
                <w:sz w:val="22"/>
                <w:szCs w:val="22"/>
              </w:rPr>
            </w:pPr>
            <w:r w:rsidRPr="071981F6">
              <w:rPr>
                <w:rFonts w:ascii="Arial" w:eastAsia="Arial" w:hAnsi="Arial" w:cs="Arial"/>
                <w:sz w:val="22"/>
                <w:szCs w:val="22"/>
              </w:rPr>
              <w:t>ING-INF/05</w:t>
            </w:r>
          </w:p>
          <w:p w14:paraId="71A79421" w14:textId="5ADB2978" w:rsidR="071981F6" w:rsidRDefault="071981F6" w:rsidP="071981F6">
            <w:pPr>
              <w:jc w:val="right"/>
              <w:rPr>
                <w:rFonts w:ascii="Arial" w:eastAsia="Arial" w:hAnsi="Arial" w:cs="Arial"/>
                <w:sz w:val="22"/>
                <w:szCs w:val="22"/>
                <w:highlight w:val="green"/>
              </w:rPr>
            </w:pPr>
          </w:p>
        </w:tc>
        <w:tc>
          <w:tcPr>
            <w:tcW w:w="1034" w:type="dxa"/>
            <w:vAlign w:val="center"/>
          </w:tcPr>
          <w:p w14:paraId="7C028143" w14:textId="083E251F" w:rsidR="4DF32A41" w:rsidRDefault="4DF32A41" w:rsidP="071981F6">
            <w:pPr>
              <w:jc w:val="center"/>
              <w:rPr>
                <w:rFonts w:ascii="Arial" w:eastAsia="Arial" w:hAnsi="Arial" w:cs="Arial"/>
                <w:sz w:val="22"/>
                <w:szCs w:val="22"/>
              </w:rPr>
            </w:pPr>
            <w:r w:rsidRPr="071981F6">
              <w:rPr>
                <w:rFonts w:ascii="Arial" w:eastAsia="Arial" w:hAnsi="Arial" w:cs="Arial"/>
                <w:sz w:val="22"/>
                <w:szCs w:val="22"/>
              </w:rPr>
              <w:t>10</w:t>
            </w:r>
          </w:p>
        </w:tc>
        <w:tc>
          <w:tcPr>
            <w:tcW w:w="795" w:type="dxa"/>
            <w:vAlign w:val="center"/>
          </w:tcPr>
          <w:p w14:paraId="77ECD6D1" w14:textId="7A8C5906" w:rsidR="4DF32A41" w:rsidRDefault="4DF32A41" w:rsidP="071981F6">
            <w:pPr>
              <w:spacing w:line="259" w:lineRule="auto"/>
            </w:pPr>
            <w:r w:rsidRPr="071981F6">
              <w:rPr>
                <w:rFonts w:ascii="Arial" w:eastAsia="Arial" w:hAnsi="Arial" w:cs="Arial"/>
                <w:sz w:val="22"/>
                <w:szCs w:val="22"/>
              </w:rPr>
              <w:t>70</w:t>
            </w:r>
          </w:p>
        </w:tc>
        <w:tc>
          <w:tcPr>
            <w:tcW w:w="1273" w:type="dxa"/>
          </w:tcPr>
          <w:p w14:paraId="3EB95C17" w14:textId="599F6590" w:rsidR="071981F6" w:rsidRDefault="071981F6" w:rsidP="071981F6">
            <w:pPr>
              <w:spacing w:before="720" w:line="259" w:lineRule="auto"/>
              <w:rPr>
                <w:rFonts w:ascii="Arial" w:eastAsia="Arial" w:hAnsi="Arial" w:cs="Arial"/>
                <w:sz w:val="22"/>
                <w:szCs w:val="22"/>
              </w:rPr>
            </w:pPr>
            <w:r w:rsidRPr="071981F6">
              <w:rPr>
                <w:rFonts w:ascii="Arial" w:eastAsia="Arial" w:hAnsi="Arial" w:cs="Arial"/>
                <w:sz w:val="22"/>
                <w:szCs w:val="22"/>
              </w:rPr>
              <w:t>Didattica frontale</w:t>
            </w:r>
            <w:r w:rsidR="0B0090BB" w:rsidRPr="071981F6">
              <w:rPr>
                <w:rFonts w:ascii="Arial" w:eastAsia="Arial" w:hAnsi="Arial" w:cs="Arial"/>
                <w:sz w:val="22"/>
                <w:szCs w:val="22"/>
              </w:rPr>
              <w:t xml:space="preserve"> e di laboratorio</w:t>
            </w:r>
          </w:p>
        </w:tc>
        <w:tc>
          <w:tcPr>
            <w:tcW w:w="1035" w:type="dxa"/>
            <w:vAlign w:val="center"/>
          </w:tcPr>
          <w:p w14:paraId="08A30396" w14:textId="5AE2CDF4" w:rsidR="071981F6" w:rsidRDefault="071981F6" w:rsidP="071981F6">
            <w:pPr>
              <w:jc w:val="center"/>
              <w:rPr>
                <w:rFonts w:ascii="Arial" w:eastAsia="Arial" w:hAnsi="Arial" w:cs="Arial"/>
                <w:sz w:val="22"/>
                <w:szCs w:val="22"/>
              </w:rPr>
            </w:pPr>
            <w:r w:rsidRPr="071981F6">
              <w:rPr>
                <w:rFonts w:ascii="Arial" w:eastAsia="Arial" w:hAnsi="Arial" w:cs="Arial"/>
                <w:sz w:val="22"/>
                <w:szCs w:val="22"/>
              </w:rPr>
              <w:t>Italiano</w:t>
            </w:r>
          </w:p>
        </w:tc>
      </w:tr>
      <w:tr w:rsidR="071981F6" w14:paraId="775992B6" w14:textId="77777777" w:rsidTr="338BA657">
        <w:trPr>
          <w:jc w:val="center"/>
        </w:trPr>
        <w:tc>
          <w:tcPr>
            <w:tcW w:w="3742" w:type="dxa"/>
          </w:tcPr>
          <w:p w14:paraId="78074C6C" w14:textId="0F70B38B" w:rsidR="7DEA7853" w:rsidRDefault="7DEA7853" w:rsidP="071981F6">
            <w:pPr>
              <w:rPr>
                <w:rFonts w:ascii="Arial" w:eastAsia="Arial" w:hAnsi="Arial" w:cs="Arial"/>
                <w:sz w:val="22"/>
                <w:szCs w:val="22"/>
              </w:rPr>
            </w:pPr>
            <w:r w:rsidRPr="071981F6">
              <w:rPr>
                <w:rFonts w:ascii="Arial" w:eastAsia="Arial" w:hAnsi="Arial" w:cs="Arial"/>
                <w:sz w:val="22"/>
                <w:szCs w:val="22"/>
              </w:rPr>
              <w:t>Attachi e vulnerabilità informatiche e alcuni incidenti pubblici</w:t>
            </w:r>
          </w:p>
        </w:tc>
        <w:tc>
          <w:tcPr>
            <w:tcW w:w="2155" w:type="dxa"/>
            <w:vAlign w:val="center"/>
          </w:tcPr>
          <w:p w14:paraId="3C5626A2" w14:textId="102BE80A" w:rsidR="071981F6" w:rsidRDefault="071981F6" w:rsidP="071981F6">
            <w:pPr>
              <w:jc w:val="right"/>
              <w:rPr>
                <w:rFonts w:ascii="Arial" w:hAnsi="Arial" w:cs="Arial"/>
                <w:highlight w:val="green"/>
              </w:rPr>
            </w:pPr>
          </w:p>
        </w:tc>
        <w:tc>
          <w:tcPr>
            <w:tcW w:w="1034" w:type="dxa"/>
            <w:vAlign w:val="center"/>
          </w:tcPr>
          <w:p w14:paraId="74342E9A" w14:textId="31D4B9DA" w:rsidR="071981F6" w:rsidRDefault="071981F6" w:rsidP="071981F6">
            <w:pPr>
              <w:jc w:val="center"/>
              <w:rPr>
                <w:rFonts w:ascii="Arial" w:hAnsi="Arial" w:cs="Arial"/>
                <w:highlight w:val="green"/>
              </w:rPr>
            </w:pPr>
          </w:p>
        </w:tc>
        <w:tc>
          <w:tcPr>
            <w:tcW w:w="795" w:type="dxa"/>
            <w:vAlign w:val="center"/>
          </w:tcPr>
          <w:p w14:paraId="1AC4BE66" w14:textId="535B5AA0" w:rsidR="071981F6" w:rsidRDefault="071981F6" w:rsidP="071981F6">
            <w:pPr>
              <w:rPr>
                <w:rFonts w:ascii="Arial" w:hAnsi="Arial" w:cs="Arial"/>
                <w:highlight w:val="green"/>
              </w:rPr>
            </w:pPr>
          </w:p>
        </w:tc>
        <w:tc>
          <w:tcPr>
            <w:tcW w:w="1273" w:type="dxa"/>
          </w:tcPr>
          <w:p w14:paraId="42185480" w14:textId="3F84205A" w:rsidR="071981F6" w:rsidRDefault="071981F6" w:rsidP="071981F6">
            <w:pPr>
              <w:jc w:val="center"/>
              <w:rPr>
                <w:rFonts w:ascii="Arial" w:hAnsi="Arial" w:cs="Arial"/>
                <w:highlight w:val="green"/>
              </w:rPr>
            </w:pPr>
          </w:p>
        </w:tc>
        <w:tc>
          <w:tcPr>
            <w:tcW w:w="1035" w:type="dxa"/>
            <w:vAlign w:val="center"/>
          </w:tcPr>
          <w:p w14:paraId="0154A4D8" w14:textId="292294FB" w:rsidR="071981F6" w:rsidRDefault="071981F6" w:rsidP="071981F6">
            <w:pPr>
              <w:jc w:val="center"/>
              <w:rPr>
                <w:rFonts w:ascii="Arial" w:hAnsi="Arial" w:cs="Arial"/>
                <w:highlight w:val="green"/>
              </w:rPr>
            </w:pPr>
          </w:p>
        </w:tc>
      </w:tr>
      <w:tr w:rsidR="071981F6" w14:paraId="549D4661" w14:textId="77777777" w:rsidTr="338BA657">
        <w:trPr>
          <w:jc w:val="center"/>
        </w:trPr>
        <w:tc>
          <w:tcPr>
            <w:tcW w:w="3742" w:type="dxa"/>
          </w:tcPr>
          <w:p w14:paraId="3D7E7121" w14:textId="6F951B29" w:rsidR="77073023" w:rsidRDefault="77073023" w:rsidP="071981F6">
            <w:pPr>
              <w:rPr>
                <w:rFonts w:ascii="Arial" w:eastAsia="Arial" w:hAnsi="Arial" w:cs="Arial"/>
                <w:sz w:val="22"/>
                <w:szCs w:val="22"/>
              </w:rPr>
            </w:pPr>
            <w:r w:rsidRPr="338BA657">
              <w:rPr>
                <w:rFonts w:ascii="Arial" w:eastAsia="Arial" w:hAnsi="Arial" w:cs="Arial"/>
                <w:sz w:val="22"/>
                <w:szCs w:val="22"/>
              </w:rPr>
              <w:t>Analisi traffico, IDS, network scanner, Rilevamento e gestione incidenti</w:t>
            </w:r>
          </w:p>
        </w:tc>
        <w:tc>
          <w:tcPr>
            <w:tcW w:w="2155" w:type="dxa"/>
            <w:vAlign w:val="center"/>
          </w:tcPr>
          <w:p w14:paraId="31BCC35A" w14:textId="2B51F210" w:rsidR="071981F6" w:rsidRDefault="071981F6" w:rsidP="071981F6">
            <w:pPr>
              <w:jc w:val="right"/>
              <w:rPr>
                <w:rFonts w:ascii="Arial" w:hAnsi="Arial" w:cs="Arial"/>
                <w:highlight w:val="green"/>
              </w:rPr>
            </w:pPr>
          </w:p>
        </w:tc>
        <w:tc>
          <w:tcPr>
            <w:tcW w:w="1034" w:type="dxa"/>
            <w:vAlign w:val="center"/>
          </w:tcPr>
          <w:p w14:paraId="264C83E7" w14:textId="4EF39314" w:rsidR="071981F6" w:rsidRDefault="071981F6" w:rsidP="071981F6">
            <w:pPr>
              <w:jc w:val="center"/>
              <w:rPr>
                <w:rFonts w:ascii="Arial" w:hAnsi="Arial" w:cs="Arial"/>
                <w:highlight w:val="green"/>
              </w:rPr>
            </w:pPr>
          </w:p>
        </w:tc>
        <w:tc>
          <w:tcPr>
            <w:tcW w:w="795" w:type="dxa"/>
            <w:vAlign w:val="center"/>
          </w:tcPr>
          <w:p w14:paraId="3F13F5F8" w14:textId="25136D20" w:rsidR="071981F6" w:rsidRDefault="071981F6" w:rsidP="071981F6">
            <w:pPr>
              <w:rPr>
                <w:rFonts w:ascii="Arial" w:hAnsi="Arial" w:cs="Arial"/>
                <w:highlight w:val="green"/>
              </w:rPr>
            </w:pPr>
          </w:p>
        </w:tc>
        <w:tc>
          <w:tcPr>
            <w:tcW w:w="1273" w:type="dxa"/>
          </w:tcPr>
          <w:p w14:paraId="566923D3" w14:textId="48277108" w:rsidR="071981F6" w:rsidRDefault="071981F6" w:rsidP="071981F6">
            <w:pPr>
              <w:jc w:val="center"/>
              <w:rPr>
                <w:rFonts w:ascii="Arial" w:hAnsi="Arial" w:cs="Arial"/>
                <w:highlight w:val="green"/>
              </w:rPr>
            </w:pPr>
          </w:p>
        </w:tc>
        <w:tc>
          <w:tcPr>
            <w:tcW w:w="1035" w:type="dxa"/>
            <w:vAlign w:val="center"/>
          </w:tcPr>
          <w:p w14:paraId="7F6DB7C9" w14:textId="01FF0D5B" w:rsidR="071981F6" w:rsidRDefault="071981F6" w:rsidP="071981F6">
            <w:pPr>
              <w:jc w:val="center"/>
              <w:rPr>
                <w:rFonts w:ascii="Arial" w:hAnsi="Arial" w:cs="Arial"/>
                <w:highlight w:val="green"/>
              </w:rPr>
            </w:pPr>
          </w:p>
        </w:tc>
      </w:tr>
      <w:tr w:rsidR="071981F6" w14:paraId="78F8177E" w14:textId="77777777" w:rsidTr="338BA657">
        <w:trPr>
          <w:jc w:val="center"/>
        </w:trPr>
        <w:tc>
          <w:tcPr>
            <w:tcW w:w="3742" w:type="dxa"/>
          </w:tcPr>
          <w:p w14:paraId="125D6EF5" w14:textId="3DEFDED3" w:rsidR="77073023" w:rsidRDefault="77073023" w:rsidP="071981F6">
            <w:pPr>
              <w:rPr>
                <w:rFonts w:ascii="Arial" w:eastAsia="Arial" w:hAnsi="Arial" w:cs="Arial"/>
                <w:sz w:val="22"/>
                <w:szCs w:val="22"/>
              </w:rPr>
            </w:pPr>
            <w:r w:rsidRPr="338BA657">
              <w:rPr>
                <w:rFonts w:ascii="Arial" w:eastAsia="Arial" w:hAnsi="Arial" w:cs="Arial"/>
                <w:sz w:val="22"/>
                <w:szCs w:val="22"/>
              </w:rPr>
              <w:t>Industrial IoT, 5G Security, Wireless hijacking and jamming</w:t>
            </w:r>
          </w:p>
        </w:tc>
        <w:tc>
          <w:tcPr>
            <w:tcW w:w="2155" w:type="dxa"/>
            <w:vAlign w:val="center"/>
          </w:tcPr>
          <w:p w14:paraId="4D769909" w14:textId="59ACDD0C" w:rsidR="071981F6" w:rsidRDefault="071981F6" w:rsidP="071981F6">
            <w:pPr>
              <w:jc w:val="right"/>
              <w:rPr>
                <w:rFonts w:ascii="Arial" w:hAnsi="Arial" w:cs="Arial"/>
                <w:highlight w:val="green"/>
              </w:rPr>
            </w:pPr>
          </w:p>
        </w:tc>
        <w:tc>
          <w:tcPr>
            <w:tcW w:w="1034" w:type="dxa"/>
            <w:vAlign w:val="center"/>
          </w:tcPr>
          <w:p w14:paraId="70233946" w14:textId="271C8DBC" w:rsidR="071981F6" w:rsidRDefault="071981F6" w:rsidP="071981F6">
            <w:pPr>
              <w:jc w:val="center"/>
              <w:rPr>
                <w:rFonts w:ascii="Arial" w:hAnsi="Arial" w:cs="Arial"/>
                <w:highlight w:val="green"/>
              </w:rPr>
            </w:pPr>
          </w:p>
        </w:tc>
        <w:tc>
          <w:tcPr>
            <w:tcW w:w="795" w:type="dxa"/>
            <w:vAlign w:val="center"/>
          </w:tcPr>
          <w:p w14:paraId="3BA577F9" w14:textId="4411693F" w:rsidR="071981F6" w:rsidRDefault="071981F6" w:rsidP="071981F6">
            <w:pPr>
              <w:rPr>
                <w:rFonts w:ascii="Arial" w:hAnsi="Arial" w:cs="Arial"/>
                <w:highlight w:val="green"/>
              </w:rPr>
            </w:pPr>
          </w:p>
        </w:tc>
        <w:tc>
          <w:tcPr>
            <w:tcW w:w="1273" w:type="dxa"/>
          </w:tcPr>
          <w:p w14:paraId="168C4CFD" w14:textId="506D56D4" w:rsidR="071981F6" w:rsidRDefault="071981F6" w:rsidP="071981F6">
            <w:pPr>
              <w:jc w:val="center"/>
              <w:rPr>
                <w:rFonts w:ascii="Arial" w:hAnsi="Arial" w:cs="Arial"/>
                <w:highlight w:val="green"/>
              </w:rPr>
            </w:pPr>
          </w:p>
        </w:tc>
        <w:tc>
          <w:tcPr>
            <w:tcW w:w="1035" w:type="dxa"/>
            <w:vAlign w:val="center"/>
          </w:tcPr>
          <w:p w14:paraId="5EE542B3" w14:textId="085AA804" w:rsidR="071981F6" w:rsidRDefault="071981F6" w:rsidP="071981F6">
            <w:pPr>
              <w:jc w:val="center"/>
              <w:rPr>
                <w:rFonts w:ascii="Arial" w:hAnsi="Arial" w:cs="Arial"/>
                <w:highlight w:val="green"/>
              </w:rPr>
            </w:pPr>
          </w:p>
        </w:tc>
      </w:tr>
      <w:tr w:rsidR="071981F6" w14:paraId="1CFBA2F6" w14:textId="77777777" w:rsidTr="338BA657">
        <w:trPr>
          <w:jc w:val="center"/>
        </w:trPr>
        <w:tc>
          <w:tcPr>
            <w:tcW w:w="3742" w:type="dxa"/>
          </w:tcPr>
          <w:p w14:paraId="35A58ECC" w14:textId="4E4FB5B9" w:rsidR="77073023" w:rsidRDefault="6537FDB1" w:rsidP="071981F6">
            <w:pPr>
              <w:rPr>
                <w:rFonts w:ascii="Arial" w:eastAsia="Arial" w:hAnsi="Arial" w:cs="Arial"/>
                <w:sz w:val="22"/>
                <w:szCs w:val="22"/>
              </w:rPr>
            </w:pPr>
            <w:r w:rsidRPr="338BA657">
              <w:rPr>
                <w:rFonts w:ascii="Arial" w:eastAsia="Arial" w:hAnsi="Arial" w:cs="Arial"/>
                <w:sz w:val="22"/>
                <w:szCs w:val="22"/>
              </w:rPr>
              <w:t>Attacchi livello 1 e 2, Vulnerabilità Modbus, AMS/ADS, Profinet</w:t>
            </w:r>
          </w:p>
        </w:tc>
        <w:tc>
          <w:tcPr>
            <w:tcW w:w="2155" w:type="dxa"/>
            <w:vAlign w:val="center"/>
          </w:tcPr>
          <w:p w14:paraId="2AE35A07" w14:textId="425AF119" w:rsidR="071981F6" w:rsidRDefault="071981F6" w:rsidP="071981F6">
            <w:pPr>
              <w:jc w:val="right"/>
              <w:rPr>
                <w:rFonts w:ascii="Arial" w:hAnsi="Arial" w:cs="Arial"/>
                <w:highlight w:val="green"/>
              </w:rPr>
            </w:pPr>
          </w:p>
        </w:tc>
        <w:tc>
          <w:tcPr>
            <w:tcW w:w="1034" w:type="dxa"/>
            <w:vAlign w:val="center"/>
          </w:tcPr>
          <w:p w14:paraId="7C5A24DA" w14:textId="4D3D6EC4" w:rsidR="071981F6" w:rsidRDefault="071981F6" w:rsidP="071981F6">
            <w:pPr>
              <w:jc w:val="center"/>
              <w:rPr>
                <w:rFonts w:ascii="Arial" w:hAnsi="Arial" w:cs="Arial"/>
                <w:highlight w:val="green"/>
              </w:rPr>
            </w:pPr>
          </w:p>
        </w:tc>
        <w:tc>
          <w:tcPr>
            <w:tcW w:w="795" w:type="dxa"/>
            <w:vAlign w:val="center"/>
          </w:tcPr>
          <w:p w14:paraId="6B559914" w14:textId="41132E0D" w:rsidR="071981F6" w:rsidRDefault="071981F6" w:rsidP="071981F6">
            <w:pPr>
              <w:rPr>
                <w:rFonts w:ascii="Arial" w:hAnsi="Arial" w:cs="Arial"/>
                <w:highlight w:val="green"/>
              </w:rPr>
            </w:pPr>
          </w:p>
        </w:tc>
        <w:tc>
          <w:tcPr>
            <w:tcW w:w="1273" w:type="dxa"/>
          </w:tcPr>
          <w:p w14:paraId="0866E913" w14:textId="50604832" w:rsidR="071981F6" w:rsidRDefault="071981F6" w:rsidP="071981F6">
            <w:pPr>
              <w:jc w:val="center"/>
              <w:rPr>
                <w:rFonts w:ascii="Arial" w:hAnsi="Arial" w:cs="Arial"/>
                <w:highlight w:val="green"/>
              </w:rPr>
            </w:pPr>
          </w:p>
        </w:tc>
        <w:tc>
          <w:tcPr>
            <w:tcW w:w="1035" w:type="dxa"/>
            <w:vAlign w:val="center"/>
          </w:tcPr>
          <w:p w14:paraId="14EB86F2" w14:textId="67A0A89F" w:rsidR="071981F6" w:rsidRDefault="071981F6" w:rsidP="071981F6">
            <w:pPr>
              <w:jc w:val="center"/>
              <w:rPr>
                <w:rFonts w:ascii="Arial" w:hAnsi="Arial" w:cs="Arial"/>
                <w:highlight w:val="green"/>
              </w:rPr>
            </w:pPr>
          </w:p>
        </w:tc>
      </w:tr>
      <w:tr w:rsidR="338BA657" w14:paraId="1710F497" w14:textId="77777777" w:rsidTr="338BA657">
        <w:trPr>
          <w:jc w:val="center"/>
        </w:trPr>
        <w:tc>
          <w:tcPr>
            <w:tcW w:w="3742" w:type="dxa"/>
          </w:tcPr>
          <w:p w14:paraId="1880E5F8" w14:textId="0F29DA29" w:rsidR="6537FDB1" w:rsidRDefault="6537FDB1" w:rsidP="338BA657">
            <w:pPr>
              <w:rPr>
                <w:rFonts w:ascii="Arial" w:eastAsia="Arial" w:hAnsi="Arial" w:cs="Arial"/>
                <w:sz w:val="22"/>
                <w:szCs w:val="22"/>
              </w:rPr>
            </w:pPr>
            <w:r w:rsidRPr="338BA657">
              <w:rPr>
                <w:rFonts w:ascii="Arial" w:eastAsia="Arial" w:hAnsi="Arial" w:cs="Arial"/>
                <w:sz w:val="22"/>
                <w:szCs w:val="22"/>
              </w:rPr>
              <w:t>Attacchi livello 0 e 1, Vulnerabilità CANbus</w:t>
            </w:r>
          </w:p>
        </w:tc>
        <w:tc>
          <w:tcPr>
            <w:tcW w:w="2155" w:type="dxa"/>
            <w:vAlign w:val="center"/>
          </w:tcPr>
          <w:p w14:paraId="7240AE3A" w14:textId="67689D75" w:rsidR="338BA657" w:rsidRDefault="338BA657" w:rsidP="338BA657">
            <w:pPr>
              <w:jc w:val="right"/>
              <w:rPr>
                <w:rFonts w:ascii="Arial" w:hAnsi="Arial" w:cs="Arial"/>
                <w:highlight w:val="green"/>
              </w:rPr>
            </w:pPr>
          </w:p>
        </w:tc>
        <w:tc>
          <w:tcPr>
            <w:tcW w:w="1034" w:type="dxa"/>
            <w:vAlign w:val="center"/>
          </w:tcPr>
          <w:p w14:paraId="6FADCB5F" w14:textId="414B5B13" w:rsidR="338BA657" w:rsidRDefault="338BA657" w:rsidP="338BA657">
            <w:pPr>
              <w:jc w:val="center"/>
              <w:rPr>
                <w:rFonts w:ascii="Arial" w:hAnsi="Arial" w:cs="Arial"/>
                <w:highlight w:val="green"/>
              </w:rPr>
            </w:pPr>
          </w:p>
        </w:tc>
        <w:tc>
          <w:tcPr>
            <w:tcW w:w="795" w:type="dxa"/>
            <w:vAlign w:val="center"/>
          </w:tcPr>
          <w:p w14:paraId="08DDB441" w14:textId="657BD608" w:rsidR="338BA657" w:rsidRDefault="338BA657" w:rsidP="338BA657">
            <w:pPr>
              <w:rPr>
                <w:rFonts w:ascii="Arial" w:hAnsi="Arial" w:cs="Arial"/>
                <w:highlight w:val="green"/>
              </w:rPr>
            </w:pPr>
          </w:p>
        </w:tc>
        <w:tc>
          <w:tcPr>
            <w:tcW w:w="1273" w:type="dxa"/>
          </w:tcPr>
          <w:p w14:paraId="016B201E" w14:textId="228A2893" w:rsidR="338BA657" w:rsidRDefault="338BA657" w:rsidP="338BA657">
            <w:pPr>
              <w:jc w:val="center"/>
              <w:rPr>
                <w:rFonts w:ascii="Arial" w:hAnsi="Arial" w:cs="Arial"/>
                <w:highlight w:val="green"/>
              </w:rPr>
            </w:pPr>
          </w:p>
        </w:tc>
        <w:tc>
          <w:tcPr>
            <w:tcW w:w="1035" w:type="dxa"/>
            <w:vAlign w:val="center"/>
          </w:tcPr>
          <w:p w14:paraId="6F1218C2" w14:textId="21AF9FC4" w:rsidR="338BA657" w:rsidRDefault="338BA657" w:rsidP="338BA657">
            <w:pPr>
              <w:jc w:val="center"/>
              <w:rPr>
                <w:rFonts w:ascii="Arial" w:hAnsi="Arial" w:cs="Arial"/>
                <w:highlight w:val="green"/>
              </w:rPr>
            </w:pPr>
          </w:p>
        </w:tc>
      </w:tr>
      <w:tr w:rsidR="338BA657" w14:paraId="7A449E68" w14:textId="77777777" w:rsidTr="338BA657">
        <w:trPr>
          <w:jc w:val="center"/>
        </w:trPr>
        <w:tc>
          <w:tcPr>
            <w:tcW w:w="3742" w:type="dxa"/>
          </w:tcPr>
          <w:p w14:paraId="2D37E56E" w14:textId="1CFA1397" w:rsidR="6537FDB1" w:rsidRDefault="6537FDB1" w:rsidP="338BA657">
            <w:pPr>
              <w:rPr>
                <w:rFonts w:ascii="Arial" w:eastAsia="Arial" w:hAnsi="Arial" w:cs="Arial"/>
                <w:sz w:val="22"/>
                <w:szCs w:val="22"/>
              </w:rPr>
            </w:pPr>
            <w:r w:rsidRPr="338BA657">
              <w:rPr>
                <w:rFonts w:ascii="Arial" w:eastAsia="Arial" w:hAnsi="Arial" w:cs="Arial"/>
                <w:sz w:val="22"/>
                <w:szCs w:val="22"/>
              </w:rPr>
              <w:t>Active and passive filtering</w:t>
            </w:r>
          </w:p>
        </w:tc>
        <w:tc>
          <w:tcPr>
            <w:tcW w:w="2155" w:type="dxa"/>
            <w:vAlign w:val="center"/>
          </w:tcPr>
          <w:p w14:paraId="2451541C" w14:textId="3067B238" w:rsidR="338BA657" w:rsidRDefault="338BA657" w:rsidP="338BA657">
            <w:pPr>
              <w:jc w:val="right"/>
              <w:rPr>
                <w:rFonts w:ascii="Arial" w:hAnsi="Arial" w:cs="Arial"/>
                <w:highlight w:val="green"/>
              </w:rPr>
            </w:pPr>
          </w:p>
        </w:tc>
        <w:tc>
          <w:tcPr>
            <w:tcW w:w="1034" w:type="dxa"/>
            <w:vAlign w:val="center"/>
          </w:tcPr>
          <w:p w14:paraId="2479CB63" w14:textId="6EBF9CE0" w:rsidR="338BA657" w:rsidRDefault="338BA657" w:rsidP="338BA657">
            <w:pPr>
              <w:jc w:val="center"/>
              <w:rPr>
                <w:rFonts w:ascii="Arial" w:hAnsi="Arial" w:cs="Arial"/>
                <w:highlight w:val="green"/>
              </w:rPr>
            </w:pPr>
          </w:p>
        </w:tc>
        <w:tc>
          <w:tcPr>
            <w:tcW w:w="795" w:type="dxa"/>
            <w:vAlign w:val="center"/>
          </w:tcPr>
          <w:p w14:paraId="5C032F01" w14:textId="7532C437" w:rsidR="338BA657" w:rsidRDefault="338BA657" w:rsidP="338BA657">
            <w:pPr>
              <w:rPr>
                <w:rFonts w:ascii="Arial" w:hAnsi="Arial" w:cs="Arial"/>
                <w:highlight w:val="green"/>
              </w:rPr>
            </w:pPr>
          </w:p>
        </w:tc>
        <w:tc>
          <w:tcPr>
            <w:tcW w:w="1273" w:type="dxa"/>
          </w:tcPr>
          <w:p w14:paraId="328535EF" w14:textId="1011E925" w:rsidR="338BA657" w:rsidRDefault="338BA657" w:rsidP="338BA657">
            <w:pPr>
              <w:jc w:val="center"/>
              <w:rPr>
                <w:rFonts w:ascii="Arial" w:hAnsi="Arial" w:cs="Arial"/>
                <w:highlight w:val="green"/>
              </w:rPr>
            </w:pPr>
          </w:p>
        </w:tc>
        <w:tc>
          <w:tcPr>
            <w:tcW w:w="1035" w:type="dxa"/>
            <w:vAlign w:val="center"/>
          </w:tcPr>
          <w:p w14:paraId="022E2501" w14:textId="03920128" w:rsidR="338BA657" w:rsidRDefault="338BA657" w:rsidP="338BA657">
            <w:pPr>
              <w:jc w:val="center"/>
              <w:rPr>
                <w:rFonts w:ascii="Arial" w:hAnsi="Arial" w:cs="Arial"/>
                <w:highlight w:val="green"/>
              </w:rPr>
            </w:pPr>
          </w:p>
        </w:tc>
      </w:tr>
      <w:tr w:rsidR="071981F6" w14:paraId="5B5124EA" w14:textId="77777777" w:rsidTr="338BA657">
        <w:trPr>
          <w:jc w:val="center"/>
        </w:trPr>
        <w:tc>
          <w:tcPr>
            <w:tcW w:w="3742" w:type="dxa"/>
          </w:tcPr>
          <w:p w14:paraId="7C1FC209" w14:textId="13A32BCD" w:rsidR="77073023" w:rsidRDefault="77073023" w:rsidP="071981F6">
            <w:pPr>
              <w:rPr>
                <w:rFonts w:ascii="Arial" w:eastAsia="Arial" w:hAnsi="Arial" w:cs="Arial"/>
                <w:sz w:val="22"/>
                <w:szCs w:val="22"/>
              </w:rPr>
            </w:pPr>
            <w:r w:rsidRPr="338BA657">
              <w:rPr>
                <w:rFonts w:ascii="Arial" w:eastAsia="Arial" w:hAnsi="Arial" w:cs="Arial"/>
                <w:sz w:val="22"/>
                <w:szCs w:val="22"/>
              </w:rPr>
              <w:t>SCADA Forensic</w:t>
            </w:r>
          </w:p>
        </w:tc>
        <w:tc>
          <w:tcPr>
            <w:tcW w:w="2155" w:type="dxa"/>
            <w:vAlign w:val="center"/>
          </w:tcPr>
          <w:p w14:paraId="5FC04399" w14:textId="3AD28848" w:rsidR="071981F6" w:rsidRDefault="071981F6" w:rsidP="071981F6">
            <w:pPr>
              <w:jc w:val="right"/>
              <w:rPr>
                <w:rFonts w:ascii="Arial" w:hAnsi="Arial" w:cs="Arial"/>
                <w:highlight w:val="green"/>
              </w:rPr>
            </w:pPr>
          </w:p>
        </w:tc>
        <w:tc>
          <w:tcPr>
            <w:tcW w:w="1034" w:type="dxa"/>
            <w:vAlign w:val="center"/>
          </w:tcPr>
          <w:p w14:paraId="248447F1" w14:textId="029B6681" w:rsidR="071981F6" w:rsidRDefault="071981F6" w:rsidP="071981F6">
            <w:pPr>
              <w:jc w:val="center"/>
              <w:rPr>
                <w:rFonts w:ascii="Arial" w:hAnsi="Arial" w:cs="Arial"/>
                <w:highlight w:val="green"/>
              </w:rPr>
            </w:pPr>
          </w:p>
        </w:tc>
        <w:tc>
          <w:tcPr>
            <w:tcW w:w="795" w:type="dxa"/>
            <w:vAlign w:val="center"/>
          </w:tcPr>
          <w:p w14:paraId="70BA7F10" w14:textId="52EEDAB0" w:rsidR="071981F6" w:rsidRDefault="071981F6" w:rsidP="071981F6">
            <w:pPr>
              <w:rPr>
                <w:rFonts w:ascii="Arial" w:hAnsi="Arial" w:cs="Arial"/>
                <w:highlight w:val="green"/>
              </w:rPr>
            </w:pPr>
          </w:p>
        </w:tc>
        <w:tc>
          <w:tcPr>
            <w:tcW w:w="1273" w:type="dxa"/>
          </w:tcPr>
          <w:p w14:paraId="62C2FB4C" w14:textId="6E783735" w:rsidR="071981F6" w:rsidRDefault="071981F6" w:rsidP="071981F6">
            <w:pPr>
              <w:jc w:val="center"/>
              <w:rPr>
                <w:rFonts w:ascii="Arial" w:hAnsi="Arial" w:cs="Arial"/>
                <w:highlight w:val="green"/>
              </w:rPr>
            </w:pPr>
          </w:p>
        </w:tc>
        <w:tc>
          <w:tcPr>
            <w:tcW w:w="1035" w:type="dxa"/>
            <w:vAlign w:val="center"/>
          </w:tcPr>
          <w:p w14:paraId="570A700B" w14:textId="4B7B3750" w:rsidR="071981F6" w:rsidRDefault="071981F6" w:rsidP="071981F6">
            <w:pPr>
              <w:jc w:val="center"/>
              <w:rPr>
                <w:rFonts w:ascii="Arial" w:hAnsi="Arial" w:cs="Arial"/>
                <w:highlight w:val="green"/>
              </w:rPr>
            </w:pPr>
          </w:p>
        </w:tc>
      </w:tr>
      <w:tr w:rsidR="071981F6" w14:paraId="3D1CE18B" w14:textId="77777777" w:rsidTr="338BA657">
        <w:trPr>
          <w:jc w:val="center"/>
        </w:trPr>
        <w:tc>
          <w:tcPr>
            <w:tcW w:w="3742" w:type="dxa"/>
          </w:tcPr>
          <w:p w14:paraId="7AAEE43D" w14:textId="088A1285" w:rsidR="77073023" w:rsidRDefault="77073023" w:rsidP="071981F6">
            <w:pPr>
              <w:rPr>
                <w:rFonts w:ascii="Arial" w:eastAsia="Arial" w:hAnsi="Arial" w:cs="Arial"/>
                <w:sz w:val="22"/>
                <w:szCs w:val="22"/>
              </w:rPr>
            </w:pPr>
            <w:r w:rsidRPr="338BA657">
              <w:rPr>
                <w:rFonts w:ascii="Arial" w:eastAsia="Arial" w:hAnsi="Arial" w:cs="Arial"/>
                <w:sz w:val="22"/>
                <w:szCs w:val="22"/>
              </w:rPr>
              <w:t>Reverse Engineering, Sandboxing, Hardware Attacks</w:t>
            </w:r>
          </w:p>
        </w:tc>
        <w:tc>
          <w:tcPr>
            <w:tcW w:w="2155" w:type="dxa"/>
            <w:vAlign w:val="center"/>
          </w:tcPr>
          <w:p w14:paraId="6DC4B0A3" w14:textId="592C1D3A" w:rsidR="071981F6" w:rsidRDefault="071981F6" w:rsidP="071981F6">
            <w:pPr>
              <w:jc w:val="right"/>
              <w:rPr>
                <w:rFonts w:ascii="Arial" w:hAnsi="Arial" w:cs="Arial"/>
                <w:highlight w:val="green"/>
              </w:rPr>
            </w:pPr>
          </w:p>
        </w:tc>
        <w:tc>
          <w:tcPr>
            <w:tcW w:w="1034" w:type="dxa"/>
            <w:vAlign w:val="center"/>
          </w:tcPr>
          <w:p w14:paraId="7390063B" w14:textId="346A00E2" w:rsidR="071981F6" w:rsidRDefault="071981F6" w:rsidP="071981F6">
            <w:pPr>
              <w:jc w:val="center"/>
              <w:rPr>
                <w:rFonts w:ascii="Arial" w:hAnsi="Arial" w:cs="Arial"/>
                <w:highlight w:val="green"/>
              </w:rPr>
            </w:pPr>
          </w:p>
        </w:tc>
        <w:tc>
          <w:tcPr>
            <w:tcW w:w="795" w:type="dxa"/>
            <w:vAlign w:val="center"/>
          </w:tcPr>
          <w:p w14:paraId="10A4ABC6" w14:textId="45A9E126" w:rsidR="071981F6" w:rsidRDefault="071981F6" w:rsidP="071981F6">
            <w:pPr>
              <w:rPr>
                <w:rFonts w:ascii="Arial" w:hAnsi="Arial" w:cs="Arial"/>
                <w:highlight w:val="green"/>
              </w:rPr>
            </w:pPr>
          </w:p>
        </w:tc>
        <w:tc>
          <w:tcPr>
            <w:tcW w:w="1273" w:type="dxa"/>
          </w:tcPr>
          <w:p w14:paraId="384F47A3" w14:textId="5407B780" w:rsidR="071981F6" w:rsidRDefault="071981F6" w:rsidP="071981F6">
            <w:pPr>
              <w:jc w:val="center"/>
              <w:rPr>
                <w:rFonts w:ascii="Arial" w:hAnsi="Arial" w:cs="Arial"/>
                <w:highlight w:val="green"/>
              </w:rPr>
            </w:pPr>
          </w:p>
        </w:tc>
        <w:tc>
          <w:tcPr>
            <w:tcW w:w="1035" w:type="dxa"/>
            <w:vAlign w:val="center"/>
          </w:tcPr>
          <w:p w14:paraId="7CFA4BB4" w14:textId="7FEC58E3" w:rsidR="071981F6" w:rsidRDefault="071981F6" w:rsidP="071981F6">
            <w:pPr>
              <w:jc w:val="center"/>
              <w:rPr>
                <w:rFonts w:ascii="Arial" w:hAnsi="Arial" w:cs="Arial"/>
                <w:highlight w:val="green"/>
              </w:rPr>
            </w:pPr>
          </w:p>
        </w:tc>
      </w:tr>
      <w:tr w:rsidR="071981F6" w14:paraId="12BF934D" w14:textId="77777777" w:rsidTr="338BA657">
        <w:trPr>
          <w:jc w:val="center"/>
        </w:trPr>
        <w:tc>
          <w:tcPr>
            <w:tcW w:w="3742" w:type="dxa"/>
          </w:tcPr>
          <w:p w14:paraId="4008A872" w14:textId="38943AC9" w:rsidR="77073023" w:rsidRDefault="77073023" w:rsidP="071981F6">
            <w:pPr>
              <w:rPr>
                <w:rFonts w:ascii="Arial" w:eastAsia="Arial" w:hAnsi="Arial" w:cs="Arial"/>
                <w:sz w:val="22"/>
                <w:szCs w:val="22"/>
              </w:rPr>
            </w:pPr>
            <w:r w:rsidRPr="071981F6">
              <w:rPr>
                <w:rFonts w:ascii="Arial" w:eastAsia="Arial" w:hAnsi="Arial" w:cs="Arial"/>
                <w:sz w:val="22"/>
                <w:szCs w:val="22"/>
              </w:rPr>
              <w:t>Attack and fault recognition by anomaly detection</w:t>
            </w:r>
          </w:p>
        </w:tc>
        <w:tc>
          <w:tcPr>
            <w:tcW w:w="2155" w:type="dxa"/>
            <w:vAlign w:val="center"/>
          </w:tcPr>
          <w:p w14:paraId="045DB942" w14:textId="06ED537E" w:rsidR="071981F6" w:rsidRDefault="071981F6" w:rsidP="071981F6">
            <w:pPr>
              <w:jc w:val="right"/>
              <w:rPr>
                <w:rFonts w:ascii="Arial" w:hAnsi="Arial" w:cs="Arial"/>
                <w:highlight w:val="green"/>
              </w:rPr>
            </w:pPr>
          </w:p>
        </w:tc>
        <w:tc>
          <w:tcPr>
            <w:tcW w:w="1034" w:type="dxa"/>
            <w:vAlign w:val="center"/>
          </w:tcPr>
          <w:p w14:paraId="391B6798" w14:textId="017E3C99" w:rsidR="071981F6" w:rsidRDefault="071981F6" w:rsidP="071981F6">
            <w:pPr>
              <w:jc w:val="center"/>
              <w:rPr>
                <w:rFonts w:ascii="Arial" w:hAnsi="Arial" w:cs="Arial"/>
                <w:highlight w:val="green"/>
              </w:rPr>
            </w:pPr>
          </w:p>
        </w:tc>
        <w:tc>
          <w:tcPr>
            <w:tcW w:w="795" w:type="dxa"/>
            <w:vAlign w:val="center"/>
          </w:tcPr>
          <w:p w14:paraId="19B60295" w14:textId="10209FB7" w:rsidR="071981F6" w:rsidRDefault="071981F6" w:rsidP="071981F6">
            <w:pPr>
              <w:rPr>
                <w:rFonts w:ascii="Arial" w:hAnsi="Arial" w:cs="Arial"/>
                <w:highlight w:val="green"/>
              </w:rPr>
            </w:pPr>
          </w:p>
        </w:tc>
        <w:tc>
          <w:tcPr>
            <w:tcW w:w="1273" w:type="dxa"/>
          </w:tcPr>
          <w:p w14:paraId="0A52FC1B" w14:textId="19D70B09" w:rsidR="071981F6" w:rsidRDefault="071981F6" w:rsidP="071981F6">
            <w:pPr>
              <w:jc w:val="center"/>
              <w:rPr>
                <w:rFonts w:ascii="Arial" w:hAnsi="Arial" w:cs="Arial"/>
                <w:highlight w:val="green"/>
              </w:rPr>
            </w:pPr>
          </w:p>
        </w:tc>
        <w:tc>
          <w:tcPr>
            <w:tcW w:w="1035" w:type="dxa"/>
            <w:vAlign w:val="center"/>
          </w:tcPr>
          <w:p w14:paraId="7E37E306" w14:textId="20B10675" w:rsidR="071981F6" w:rsidRDefault="071981F6" w:rsidP="071981F6">
            <w:pPr>
              <w:jc w:val="center"/>
              <w:rPr>
                <w:rFonts w:ascii="Arial" w:hAnsi="Arial" w:cs="Arial"/>
                <w:highlight w:val="green"/>
              </w:rPr>
            </w:pPr>
          </w:p>
        </w:tc>
      </w:tr>
      <w:tr w:rsidR="071981F6" w14:paraId="6A3EABF5" w14:textId="77777777" w:rsidTr="338BA657">
        <w:trPr>
          <w:jc w:val="center"/>
        </w:trPr>
        <w:tc>
          <w:tcPr>
            <w:tcW w:w="3742" w:type="dxa"/>
          </w:tcPr>
          <w:p w14:paraId="261A9FAE" w14:textId="1FBEAA9F" w:rsidR="77073023" w:rsidRDefault="77073023" w:rsidP="071981F6">
            <w:pPr>
              <w:rPr>
                <w:rFonts w:ascii="Arial" w:eastAsia="Arial" w:hAnsi="Arial" w:cs="Arial"/>
                <w:sz w:val="22"/>
                <w:szCs w:val="22"/>
              </w:rPr>
            </w:pPr>
            <w:r w:rsidRPr="071981F6">
              <w:rPr>
                <w:rFonts w:ascii="Arial" w:eastAsia="Arial" w:hAnsi="Arial" w:cs="Arial"/>
                <w:sz w:val="22"/>
                <w:szCs w:val="22"/>
              </w:rPr>
              <w:t>Commercial appliances for SCADA security</w:t>
            </w:r>
          </w:p>
        </w:tc>
        <w:tc>
          <w:tcPr>
            <w:tcW w:w="2155" w:type="dxa"/>
            <w:vAlign w:val="center"/>
          </w:tcPr>
          <w:p w14:paraId="1E3B70C2" w14:textId="0B1707A3" w:rsidR="071981F6" w:rsidRDefault="071981F6" w:rsidP="071981F6">
            <w:pPr>
              <w:jc w:val="right"/>
              <w:rPr>
                <w:rFonts w:ascii="Arial" w:hAnsi="Arial" w:cs="Arial"/>
                <w:highlight w:val="green"/>
              </w:rPr>
            </w:pPr>
          </w:p>
        </w:tc>
        <w:tc>
          <w:tcPr>
            <w:tcW w:w="1034" w:type="dxa"/>
            <w:vAlign w:val="center"/>
          </w:tcPr>
          <w:p w14:paraId="21987DF9" w14:textId="3BC11D99" w:rsidR="071981F6" w:rsidRDefault="071981F6" w:rsidP="071981F6">
            <w:pPr>
              <w:jc w:val="center"/>
              <w:rPr>
                <w:rFonts w:ascii="Arial" w:hAnsi="Arial" w:cs="Arial"/>
                <w:highlight w:val="green"/>
              </w:rPr>
            </w:pPr>
          </w:p>
        </w:tc>
        <w:tc>
          <w:tcPr>
            <w:tcW w:w="795" w:type="dxa"/>
            <w:vAlign w:val="center"/>
          </w:tcPr>
          <w:p w14:paraId="1018760A" w14:textId="639E27B9" w:rsidR="071981F6" w:rsidRDefault="071981F6" w:rsidP="071981F6">
            <w:pPr>
              <w:rPr>
                <w:rFonts w:ascii="Arial" w:hAnsi="Arial" w:cs="Arial"/>
                <w:highlight w:val="green"/>
              </w:rPr>
            </w:pPr>
          </w:p>
        </w:tc>
        <w:tc>
          <w:tcPr>
            <w:tcW w:w="1273" w:type="dxa"/>
          </w:tcPr>
          <w:p w14:paraId="7EBA7259" w14:textId="46C33A12" w:rsidR="071981F6" w:rsidRDefault="071981F6" w:rsidP="071981F6">
            <w:pPr>
              <w:jc w:val="center"/>
              <w:rPr>
                <w:rFonts w:ascii="Arial" w:hAnsi="Arial" w:cs="Arial"/>
                <w:highlight w:val="green"/>
              </w:rPr>
            </w:pPr>
          </w:p>
        </w:tc>
        <w:tc>
          <w:tcPr>
            <w:tcW w:w="1035" w:type="dxa"/>
            <w:vAlign w:val="center"/>
          </w:tcPr>
          <w:p w14:paraId="4BB5008D" w14:textId="238EC548" w:rsidR="071981F6" w:rsidRDefault="071981F6" w:rsidP="071981F6">
            <w:pPr>
              <w:jc w:val="center"/>
              <w:rPr>
                <w:rFonts w:ascii="Arial" w:hAnsi="Arial" w:cs="Arial"/>
                <w:highlight w:val="green"/>
              </w:rPr>
            </w:pPr>
          </w:p>
        </w:tc>
      </w:tr>
      <w:tr w:rsidR="071981F6" w14:paraId="5EA8DC39" w14:textId="77777777" w:rsidTr="338BA657">
        <w:trPr>
          <w:jc w:val="center"/>
        </w:trPr>
        <w:tc>
          <w:tcPr>
            <w:tcW w:w="3742" w:type="dxa"/>
          </w:tcPr>
          <w:p w14:paraId="77C18501" w14:textId="4DB287E0" w:rsidR="77073023" w:rsidRDefault="77073023" w:rsidP="071981F6">
            <w:pPr>
              <w:rPr>
                <w:rFonts w:ascii="Arial" w:eastAsia="Arial" w:hAnsi="Arial" w:cs="Arial"/>
                <w:sz w:val="22"/>
                <w:szCs w:val="22"/>
              </w:rPr>
            </w:pPr>
          </w:p>
        </w:tc>
        <w:tc>
          <w:tcPr>
            <w:tcW w:w="2155" w:type="dxa"/>
            <w:vAlign w:val="center"/>
          </w:tcPr>
          <w:p w14:paraId="546AA171" w14:textId="1AFE58C8" w:rsidR="071981F6" w:rsidRDefault="071981F6" w:rsidP="071981F6">
            <w:pPr>
              <w:jc w:val="right"/>
              <w:rPr>
                <w:rFonts w:ascii="Arial" w:hAnsi="Arial" w:cs="Arial"/>
                <w:highlight w:val="green"/>
              </w:rPr>
            </w:pPr>
          </w:p>
        </w:tc>
        <w:tc>
          <w:tcPr>
            <w:tcW w:w="1034" w:type="dxa"/>
            <w:vAlign w:val="center"/>
          </w:tcPr>
          <w:p w14:paraId="3775D74A" w14:textId="7CAA3739" w:rsidR="071981F6" w:rsidRDefault="071981F6" w:rsidP="071981F6">
            <w:pPr>
              <w:jc w:val="center"/>
              <w:rPr>
                <w:rFonts w:ascii="Arial" w:hAnsi="Arial" w:cs="Arial"/>
                <w:highlight w:val="green"/>
              </w:rPr>
            </w:pPr>
          </w:p>
        </w:tc>
        <w:tc>
          <w:tcPr>
            <w:tcW w:w="795" w:type="dxa"/>
            <w:vAlign w:val="center"/>
          </w:tcPr>
          <w:p w14:paraId="68ABD62B" w14:textId="3B7A68A4" w:rsidR="071981F6" w:rsidRDefault="071981F6" w:rsidP="071981F6">
            <w:pPr>
              <w:rPr>
                <w:rFonts w:ascii="Arial" w:hAnsi="Arial" w:cs="Arial"/>
                <w:highlight w:val="green"/>
              </w:rPr>
            </w:pPr>
          </w:p>
        </w:tc>
        <w:tc>
          <w:tcPr>
            <w:tcW w:w="1273" w:type="dxa"/>
          </w:tcPr>
          <w:p w14:paraId="1CE2C980" w14:textId="2C128851" w:rsidR="071981F6" w:rsidRDefault="071981F6" w:rsidP="071981F6">
            <w:pPr>
              <w:jc w:val="center"/>
              <w:rPr>
                <w:rFonts w:ascii="Arial" w:hAnsi="Arial" w:cs="Arial"/>
                <w:highlight w:val="green"/>
              </w:rPr>
            </w:pPr>
          </w:p>
        </w:tc>
        <w:tc>
          <w:tcPr>
            <w:tcW w:w="1035" w:type="dxa"/>
            <w:vAlign w:val="center"/>
          </w:tcPr>
          <w:p w14:paraId="530BC68E" w14:textId="17BABAFA" w:rsidR="071981F6" w:rsidRDefault="071981F6" w:rsidP="071981F6">
            <w:pPr>
              <w:jc w:val="center"/>
              <w:rPr>
                <w:rFonts w:ascii="Arial" w:hAnsi="Arial" w:cs="Arial"/>
                <w:highlight w:val="green"/>
              </w:rPr>
            </w:pPr>
          </w:p>
        </w:tc>
      </w:tr>
      <w:tr w:rsidR="071981F6" w14:paraId="5A4CAA44" w14:textId="77777777" w:rsidTr="338BA657">
        <w:trPr>
          <w:jc w:val="center"/>
        </w:trPr>
        <w:tc>
          <w:tcPr>
            <w:tcW w:w="3742" w:type="dxa"/>
          </w:tcPr>
          <w:p w14:paraId="3D8BAF4D" w14:textId="77777777" w:rsidR="071981F6" w:rsidRDefault="071981F6" w:rsidP="071981F6">
            <w:pPr>
              <w:jc w:val="center"/>
              <w:rPr>
                <w:rFonts w:ascii="Arial" w:eastAsia="Arial" w:hAnsi="Arial" w:cs="Arial"/>
                <w:b/>
                <w:bCs/>
                <w:sz w:val="22"/>
                <w:szCs w:val="22"/>
              </w:rPr>
            </w:pPr>
            <w:r w:rsidRPr="071981F6">
              <w:rPr>
                <w:rFonts w:ascii="Arial" w:eastAsia="Arial" w:hAnsi="Arial" w:cs="Arial"/>
                <w:b/>
                <w:bCs/>
                <w:sz w:val="22"/>
                <w:szCs w:val="22"/>
              </w:rPr>
              <w:t>Titolo in italiano e in inglese e docente di riferimento</w:t>
            </w:r>
          </w:p>
        </w:tc>
        <w:tc>
          <w:tcPr>
            <w:tcW w:w="2155" w:type="dxa"/>
            <w:vAlign w:val="center"/>
          </w:tcPr>
          <w:p w14:paraId="5285A990" w14:textId="77777777" w:rsidR="071981F6" w:rsidRDefault="071981F6" w:rsidP="071981F6">
            <w:pPr>
              <w:jc w:val="center"/>
              <w:rPr>
                <w:rFonts w:ascii="Arial" w:eastAsia="Arial" w:hAnsi="Arial" w:cs="Arial"/>
                <w:b/>
                <w:bCs/>
                <w:sz w:val="22"/>
                <w:szCs w:val="22"/>
              </w:rPr>
            </w:pPr>
            <w:r w:rsidRPr="071981F6">
              <w:rPr>
                <w:rFonts w:ascii="Arial" w:eastAsia="Arial" w:hAnsi="Arial" w:cs="Arial"/>
                <w:b/>
                <w:bCs/>
                <w:sz w:val="22"/>
                <w:szCs w:val="22"/>
              </w:rPr>
              <w:t>Settore scientifico disciplinare</w:t>
            </w:r>
          </w:p>
          <w:p w14:paraId="3FF494A3" w14:textId="77777777" w:rsidR="071981F6" w:rsidRDefault="071981F6" w:rsidP="071981F6">
            <w:pPr>
              <w:jc w:val="center"/>
              <w:rPr>
                <w:rFonts w:ascii="Arial" w:eastAsia="Arial" w:hAnsi="Arial" w:cs="Arial"/>
                <w:b/>
                <w:bCs/>
                <w:sz w:val="22"/>
                <w:szCs w:val="22"/>
              </w:rPr>
            </w:pPr>
            <w:r w:rsidRPr="071981F6">
              <w:rPr>
                <w:rFonts w:ascii="Arial" w:eastAsia="Arial" w:hAnsi="Arial" w:cs="Arial"/>
                <w:b/>
                <w:bCs/>
                <w:sz w:val="22"/>
                <w:szCs w:val="22"/>
              </w:rPr>
              <w:t>(SSD)</w:t>
            </w:r>
          </w:p>
        </w:tc>
        <w:tc>
          <w:tcPr>
            <w:tcW w:w="1034" w:type="dxa"/>
            <w:vAlign w:val="center"/>
          </w:tcPr>
          <w:p w14:paraId="00D9DC00" w14:textId="77777777" w:rsidR="071981F6" w:rsidRDefault="071981F6" w:rsidP="071981F6">
            <w:pPr>
              <w:jc w:val="center"/>
              <w:rPr>
                <w:rFonts w:ascii="Arial" w:eastAsia="Arial" w:hAnsi="Arial" w:cs="Arial"/>
                <w:b/>
                <w:bCs/>
                <w:sz w:val="22"/>
                <w:szCs w:val="22"/>
              </w:rPr>
            </w:pPr>
            <w:r w:rsidRPr="071981F6">
              <w:rPr>
                <w:rFonts w:ascii="Arial" w:eastAsia="Arial" w:hAnsi="Arial" w:cs="Arial"/>
                <w:b/>
                <w:bCs/>
                <w:sz w:val="22"/>
                <w:szCs w:val="22"/>
              </w:rPr>
              <w:t>CFU</w:t>
            </w:r>
          </w:p>
        </w:tc>
        <w:tc>
          <w:tcPr>
            <w:tcW w:w="795" w:type="dxa"/>
            <w:vAlign w:val="center"/>
          </w:tcPr>
          <w:p w14:paraId="7E8BC92C" w14:textId="77777777" w:rsidR="071981F6" w:rsidRDefault="071981F6" w:rsidP="071981F6">
            <w:pPr>
              <w:jc w:val="center"/>
              <w:rPr>
                <w:rFonts w:ascii="Arial" w:eastAsia="Arial" w:hAnsi="Arial" w:cs="Arial"/>
                <w:b/>
                <w:bCs/>
                <w:sz w:val="22"/>
                <w:szCs w:val="22"/>
              </w:rPr>
            </w:pPr>
            <w:r w:rsidRPr="071981F6">
              <w:rPr>
                <w:rFonts w:ascii="Arial" w:eastAsia="Arial" w:hAnsi="Arial" w:cs="Arial"/>
                <w:b/>
                <w:bCs/>
                <w:sz w:val="22"/>
                <w:szCs w:val="22"/>
              </w:rPr>
              <w:t>Ore</w:t>
            </w:r>
          </w:p>
        </w:tc>
        <w:tc>
          <w:tcPr>
            <w:tcW w:w="1273" w:type="dxa"/>
          </w:tcPr>
          <w:p w14:paraId="0B52BC16" w14:textId="77777777" w:rsidR="071981F6" w:rsidRDefault="071981F6" w:rsidP="071981F6">
            <w:pPr>
              <w:jc w:val="center"/>
              <w:rPr>
                <w:rFonts w:ascii="Arial" w:eastAsia="Arial" w:hAnsi="Arial" w:cs="Arial"/>
                <w:b/>
                <w:bCs/>
                <w:sz w:val="22"/>
                <w:szCs w:val="22"/>
              </w:rPr>
            </w:pPr>
            <w:r w:rsidRPr="071981F6">
              <w:rPr>
                <w:rFonts w:ascii="Arial" w:eastAsia="Arial" w:hAnsi="Arial" w:cs="Arial"/>
                <w:b/>
                <w:bCs/>
                <w:sz w:val="22"/>
                <w:szCs w:val="22"/>
              </w:rPr>
              <w:t>Tipo Attività</w:t>
            </w:r>
          </w:p>
        </w:tc>
        <w:tc>
          <w:tcPr>
            <w:tcW w:w="1035" w:type="dxa"/>
            <w:vAlign w:val="center"/>
          </w:tcPr>
          <w:p w14:paraId="51AE2FAA" w14:textId="77777777" w:rsidR="071981F6" w:rsidRDefault="071981F6" w:rsidP="071981F6">
            <w:pPr>
              <w:jc w:val="center"/>
              <w:rPr>
                <w:rFonts w:ascii="Arial" w:eastAsia="Arial" w:hAnsi="Arial" w:cs="Arial"/>
                <w:b/>
                <w:bCs/>
                <w:sz w:val="22"/>
                <w:szCs w:val="22"/>
              </w:rPr>
            </w:pPr>
            <w:r w:rsidRPr="071981F6">
              <w:rPr>
                <w:rFonts w:ascii="Arial" w:eastAsia="Arial" w:hAnsi="Arial" w:cs="Arial"/>
                <w:b/>
                <w:bCs/>
                <w:sz w:val="22"/>
                <w:szCs w:val="22"/>
              </w:rPr>
              <w:t>Lingua</w:t>
            </w:r>
          </w:p>
        </w:tc>
      </w:tr>
      <w:tr w:rsidR="071981F6" w14:paraId="75F92421" w14:textId="77777777" w:rsidTr="338BA657">
        <w:trPr>
          <w:jc w:val="center"/>
        </w:trPr>
        <w:tc>
          <w:tcPr>
            <w:tcW w:w="3742" w:type="dxa"/>
          </w:tcPr>
          <w:p w14:paraId="407445F6" w14:textId="39F72E6D" w:rsidR="071981F6" w:rsidRDefault="071981F6" w:rsidP="071981F6">
            <w:pPr>
              <w:rPr>
                <w:rFonts w:ascii="Arial" w:eastAsia="Arial" w:hAnsi="Arial" w:cs="Arial"/>
                <w:b/>
                <w:bCs/>
                <w:sz w:val="22"/>
                <w:szCs w:val="22"/>
              </w:rPr>
            </w:pPr>
            <w:r w:rsidRPr="071981F6">
              <w:rPr>
                <w:rFonts w:ascii="Arial" w:eastAsia="Arial" w:hAnsi="Arial" w:cs="Arial"/>
                <w:b/>
                <w:bCs/>
                <w:sz w:val="22"/>
                <w:szCs w:val="22"/>
              </w:rPr>
              <w:lastRenderedPageBreak/>
              <w:t xml:space="preserve">Modulo </w:t>
            </w:r>
            <w:r w:rsidR="424FEFFD" w:rsidRPr="071981F6">
              <w:rPr>
                <w:rFonts w:ascii="Arial" w:eastAsia="Arial" w:hAnsi="Arial" w:cs="Arial"/>
                <w:b/>
                <w:bCs/>
                <w:sz w:val="22"/>
                <w:szCs w:val="22"/>
              </w:rPr>
              <w:t>6</w:t>
            </w:r>
          </w:p>
          <w:p w14:paraId="239BF56A" w14:textId="7A7924C8" w:rsidR="071981F6" w:rsidRDefault="071981F6" w:rsidP="071981F6">
            <w:pPr>
              <w:rPr>
                <w:rFonts w:ascii="Arial" w:eastAsia="Arial" w:hAnsi="Arial" w:cs="Arial"/>
                <w:b/>
                <w:bCs/>
                <w:sz w:val="22"/>
                <w:szCs w:val="22"/>
              </w:rPr>
            </w:pPr>
          </w:p>
          <w:p w14:paraId="2774E333" w14:textId="1B9FF3A2" w:rsidR="071981F6" w:rsidRDefault="071981F6" w:rsidP="071981F6">
            <w:pPr>
              <w:rPr>
                <w:rFonts w:ascii="Arial" w:eastAsia="Arial" w:hAnsi="Arial" w:cs="Arial"/>
                <w:sz w:val="22"/>
                <w:szCs w:val="22"/>
              </w:rPr>
            </w:pPr>
            <w:r w:rsidRPr="338BA657">
              <w:rPr>
                <w:rFonts w:ascii="Arial" w:eastAsia="Arial" w:hAnsi="Arial" w:cs="Arial"/>
                <w:sz w:val="22"/>
                <w:szCs w:val="22"/>
              </w:rPr>
              <w:t>Titolo:</w:t>
            </w:r>
            <w:r w:rsidR="0431ACCD" w:rsidRPr="338BA657">
              <w:rPr>
                <w:rFonts w:ascii="Arial" w:eastAsia="Arial" w:hAnsi="Arial" w:cs="Arial"/>
                <w:sz w:val="22"/>
                <w:szCs w:val="22"/>
              </w:rPr>
              <w:t xml:space="preserve"> Contromisure (Countermeasures)</w:t>
            </w:r>
          </w:p>
          <w:p w14:paraId="46AE8DD0" w14:textId="2D17CAFD" w:rsidR="071981F6" w:rsidRDefault="071981F6" w:rsidP="071981F6">
            <w:pPr>
              <w:rPr>
                <w:rFonts w:ascii="Arial" w:eastAsia="Arial" w:hAnsi="Arial" w:cs="Arial"/>
                <w:sz w:val="22"/>
                <w:szCs w:val="22"/>
              </w:rPr>
            </w:pPr>
          </w:p>
          <w:p w14:paraId="7E14FCF8" w14:textId="5B9ACB74" w:rsidR="071981F6" w:rsidRDefault="071981F6" w:rsidP="071981F6">
            <w:pPr>
              <w:rPr>
                <w:rFonts w:ascii="Arial" w:eastAsia="Arial" w:hAnsi="Arial" w:cs="Arial"/>
                <w:sz w:val="22"/>
                <w:szCs w:val="22"/>
              </w:rPr>
            </w:pPr>
            <w:r w:rsidRPr="338BA657">
              <w:rPr>
                <w:rFonts w:ascii="Arial" w:eastAsia="Arial" w:hAnsi="Arial" w:cs="Arial"/>
                <w:sz w:val="22"/>
                <w:szCs w:val="22"/>
              </w:rPr>
              <w:t>Docente di rif:</w:t>
            </w:r>
          </w:p>
        </w:tc>
        <w:tc>
          <w:tcPr>
            <w:tcW w:w="2155" w:type="dxa"/>
            <w:vAlign w:val="center"/>
          </w:tcPr>
          <w:p w14:paraId="04B439E0" w14:textId="707B396F" w:rsidR="071981F6" w:rsidRDefault="071981F6" w:rsidP="071981F6">
            <w:pPr>
              <w:jc w:val="right"/>
              <w:rPr>
                <w:rFonts w:ascii="Arial" w:eastAsia="Arial" w:hAnsi="Arial" w:cs="Arial"/>
                <w:sz w:val="22"/>
                <w:szCs w:val="22"/>
              </w:rPr>
            </w:pPr>
            <w:r w:rsidRPr="071981F6">
              <w:rPr>
                <w:rFonts w:ascii="Arial" w:eastAsia="Arial" w:hAnsi="Arial" w:cs="Arial"/>
                <w:sz w:val="22"/>
                <w:szCs w:val="22"/>
              </w:rPr>
              <w:t>ING-INF/01</w:t>
            </w:r>
          </w:p>
          <w:p w14:paraId="733FDEB6" w14:textId="1B77E859" w:rsidR="071981F6" w:rsidRDefault="071981F6" w:rsidP="071981F6">
            <w:pPr>
              <w:jc w:val="right"/>
              <w:rPr>
                <w:rFonts w:ascii="Arial" w:eastAsia="Arial" w:hAnsi="Arial" w:cs="Arial"/>
                <w:sz w:val="22"/>
                <w:szCs w:val="22"/>
              </w:rPr>
            </w:pPr>
            <w:r w:rsidRPr="071981F6">
              <w:rPr>
                <w:rFonts w:ascii="Arial" w:eastAsia="Arial" w:hAnsi="Arial" w:cs="Arial"/>
                <w:sz w:val="22"/>
                <w:szCs w:val="22"/>
              </w:rPr>
              <w:t>ING-INF/04</w:t>
            </w:r>
          </w:p>
          <w:p w14:paraId="08079E11" w14:textId="159FBE33" w:rsidR="071981F6" w:rsidRDefault="071981F6" w:rsidP="071981F6">
            <w:pPr>
              <w:jc w:val="right"/>
              <w:rPr>
                <w:rFonts w:ascii="Arial" w:eastAsia="Arial" w:hAnsi="Arial" w:cs="Arial"/>
                <w:sz w:val="22"/>
                <w:szCs w:val="22"/>
              </w:rPr>
            </w:pPr>
            <w:r w:rsidRPr="071981F6">
              <w:rPr>
                <w:rFonts w:ascii="Arial" w:eastAsia="Arial" w:hAnsi="Arial" w:cs="Arial"/>
                <w:sz w:val="22"/>
                <w:szCs w:val="22"/>
              </w:rPr>
              <w:t>ING-INF/05</w:t>
            </w:r>
          </w:p>
          <w:p w14:paraId="758A7E94" w14:textId="5ADB2978" w:rsidR="071981F6" w:rsidRDefault="071981F6" w:rsidP="071981F6">
            <w:pPr>
              <w:jc w:val="right"/>
              <w:rPr>
                <w:rFonts w:ascii="Arial" w:eastAsia="Arial" w:hAnsi="Arial" w:cs="Arial"/>
                <w:sz w:val="22"/>
                <w:szCs w:val="22"/>
                <w:highlight w:val="green"/>
              </w:rPr>
            </w:pPr>
          </w:p>
        </w:tc>
        <w:tc>
          <w:tcPr>
            <w:tcW w:w="1034" w:type="dxa"/>
            <w:vAlign w:val="center"/>
          </w:tcPr>
          <w:p w14:paraId="202F6163" w14:textId="05110497" w:rsidR="071981F6" w:rsidRDefault="071981F6" w:rsidP="071981F6">
            <w:pPr>
              <w:jc w:val="center"/>
              <w:rPr>
                <w:rFonts w:ascii="Arial" w:eastAsia="Arial" w:hAnsi="Arial" w:cs="Arial"/>
                <w:sz w:val="22"/>
                <w:szCs w:val="22"/>
              </w:rPr>
            </w:pPr>
            <w:r w:rsidRPr="071981F6">
              <w:rPr>
                <w:rFonts w:ascii="Arial" w:eastAsia="Arial" w:hAnsi="Arial" w:cs="Arial"/>
                <w:sz w:val="22"/>
                <w:szCs w:val="22"/>
              </w:rPr>
              <w:t>1</w:t>
            </w:r>
            <w:r w:rsidR="57B975DC" w:rsidRPr="071981F6">
              <w:rPr>
                <w:rFonts w:ascii="Arial" w:eastAsia="Arial" w:hAnsi="Arial" w:cs="Arial"/>
                <w:sz w:val="22"/>
                <w:szCs w:val="22"/>
              </w:rPr>
              <w:t>2</w:t>
            </w:r>
          </w:p>
        </w:tc>
        <w:tc>
          <w:tcPr>
            <w:tcW w:w="795" w:type="dxa"/>
            <w:vAlign w:val="center"/>
          </w:tcPr>
          <w:p w14:paraId="6E5ECF11" w14:textId="5FC657D2" w:rsidR="57B975DC" w:rsidRDefault="57B975DC" w:rsidP="071981F6">
            <w:pPr>
              <w:spacing w:line="259" w:lineRule="auto"/>
            </w:pPr>
            <w:r w:rsidRPr="071981F6">
              <w:rPr>
                <w:rFonts w:ascii="Arial" w:eastAsia="Arial" w:hAnsi="Arial" w:cs="Arial"/>
                <w:sz w:val="22"/>
                <w:szCs w:val="22"/>
              </w:rPr>
              <w:t>84</w:t>
            </w:r>
          </w:p>
        </w:tc>
        <w:tc>
          <w:tcPr>
            <w:tcW w:w="1273" w:type="dxa"/>
          </w:tcPr>
          <w:p w14:paraId="22B89B1D" w14:textId="599F6590" w:rsidR="071981F6" w:rsidRDefault="071981F6" w:rsidP="071981F6">
            <w:pPr>
              <w:spacing w:before="120" w:line="259" w:lineRule="auto"/>
              <w:rPr>
                <w:rFonts w:ascii="Arial" w:eastAsia="Arial" w:hAnsi="Arial" w:cs="Arial"/>
                <w:sz w:val="22"/>
                <w:szCs w:val="22"/>
              </w:rPr>
            </w:pPr>
            <w:r w:rsidRPr="071981F6">
              <w:rPr>
                <w:rFonts w:ascii="Arial" w:eastAsia="Arial" w:hAnsi="Arial" w:cs="Arial"/>
                <w:sz w:val="22"/>
                <w:szCs w:val="22"/>
              </w:rPr>
              <w:t>Didattica frontale e di laboratorio</w:t>
            </w:r>
          </w:p>
        </w:tc>
        <w:tc>
          <w:tcPr>
            <w:tcW w:w="1035" w:type="dxa"/>
            <w:vAlign w:val="center"/>
          </w:tcPr>
          <w:p w14:paraId="5414CC2B" w14:textId="5AE2CDF4" w:rsidR="071981F6" w:rsidRDefault="071981F6" w:rsidP="071981F6">
            <w:pPr>
              <w:jc w:val="center"/>
              <w:rPr>
                <w:rFonts w:ascii="Arial" w:eastAsia="Arial" w:hAnsi="Arial" w:cs="Arial"/>
                <w:sz w:val="22"/>
                <w:szCs w:val="22"/>
              </w:rPr>
            </w:pPr>
            <w:r w:rsidRPr="071981F6">
              <w:rPr>
                <w:rFonts w:ascii="Arial" w:eastAsia="Arial" w:hAnsi="Arial" w:cs="Arial"/>
                <w:sz w:val="22"/>
                <w:szCs w:val="22"/>
              </w:rPr>
              <w:t>Italiano</w:t>
            </w:r>
          </w:p>
        </w:tc>
      </w:tr>
      <w:tr w:rsidR="071981F6" w14:paraId="0DF17C5B" w14:textId="77777777" w:rsidTr="338BA657">
        <w:trPr>
          <w:jc w:val="center"/>
        </w:trPr>
        <w:tc>
          <w:tcPr>
            <w:tcW w:w="3742" w:type="dxa"/>
          </w:tcPr>
          <w:p w14:paraId="5FADBB88" w14:textId="51928367" w:rsidR="5B907D90" w:rsidRDefault="5B907D90" w:rsidP="071981F6">
            <w:pPr>
              <w:rPr>
                <w:rFonts w:ascii="Arial" w:eastAsia="Arial" w:hAnsi="Arial" w:cs="Arial"/>
                <w:sz w:val="22"/>
                <w:szCs w:val="22"/>
              </w:rPr>
            </w:pPr>
            <w:r w:rsidRPr="071981F6">
              <w:rPr>
                <w:rFonts w:ascii="Arial" w:eastAsia="Arial" w:hAnsi="Arial" w:cs="Arial"/>
                <w:sz w:val="22"/>
                <w:szCs w:val="22"/>
              </w:rPr>
              <w:t>Crittografia nei sistemi SCADA (E2EE, OPC UA, USB control, covert channels)</w:t>
            </w:r>
          </w:p>
        </w:tc>
        <w:tc>
          <w:tcPr>
            <w:tcW w:w="2155" w:type="dxa"/>
            <w:vAlign w:val="center"/>
          </w:tcPr>
          <w:p w14:paraId="665934A3" w14:textId="49114B02" w:rsidR="071981F6" w:rsidRDefault="071981F6" w:rsidP="071981F6">
            <w:pPr>
              <w:jc w:val="right"/>
              <w:rPr>
                <w:rFonts w:ascii="Arial" w:hAnsi="Arial" w:cs="Arial"/>
                <w:highlight w:val="green"/>
              </w:rPr>
            </w:pPr>
          </w:p>
        </w:tc>
        <w:tc>
          <w:tcPr>
            <w:tcW w:w="1034" w:type="dxa"/>
            <w:vAlign w:val="center"/>
          </w:tcPr>
          <w:p w14:paraId="7FB1074D" w14:textId="75EC4934" w:rsidR="071981F6" w:rsidRDefault="071981F6" w:rsidP="071981F6">
            <w:pPr>
              <w:jc w:val="center"/>
              <w:rPr>
                <w:rFonts w:ascii="Arial" w:hAnsi="Arial" w:cs="Arial"/>
                <w:highlight w:val="green"/>
              </w:rPr>
            </w:pPr>
          </w:p>
        </w:tc>
        <w:tc>
          <w:tcPr>
            <w:tcW w:w="795" w:type="dxa"/>
            <w:vAlign w:val="center"/>
          </w:tcPr>
          <w:p w14:paraId="7E0F229B" w14:textId="7F80008F" w:rsidR="071981F6" w:rsidRDefault="071981F6" w:rsidP="071981F6">
            <w:pPr>
              <w:rPr>
                <w:rFonts w:ascii="Arial" w:hAnsi="Arial" w:cs="Arial"/>
                <w:highlight w:val="green"/>
              </w:rPr>
            </w:pPr>
          </w:p>
        </w:tc>
        <w:tc>
          <w:tcPr>
            <w:tcW w:w="1273" w:type="dxa"/>
          </w:tcPr>
          <w:p w14:paraId="511C87F1" w14:textId="07943434" w:rsidR="071981F6" w:rsidRDefault="071981F6" w:rsidP="071981F6">
            <w:pPr>
              <w:jc w:val="center"/>
              <w:rPr>
                <w:rFonts w:ascii="Arial" w:hAnsi="Arial" w:cs="Arial"/>
                <w:highlight w:val="green"/>
              </w:rPr>
            </w:pPr>
          </w:p>
        </w:tc>
        <w:tc>
          <w:tcPr>
            <w:tcW w:w="1035" w:type="dxa"/>
            <w:vAlign w:val="center"/>
          </w:tcPr>
          <w:p w14:paraId="1E2E112E" w14:textId="77F2D4CD" w:rsidR="071981F6" w:rsidRDefault="071981F6" w:rsidP="071981F6">
            <w:pPr>
              <w:jc w:val="center"/>
              <w:rPr>
                <w:rFonts w:ascii="Arial" w:hAnsi="Arial" w:cs="Arial"/>
                <w:highlight w:val="green"/>
              </w:rPr>
            </w:pPr>
          </w:p>
        </w:tc>
      </w:tr>
      <w:tr w:rsidR="071981F6" w14:paraId="6884655A" w14:textId="77777777" w:rsidTr="338BA657">
        <w:trPr>
          <w:jc w:val="center"/>
        </w:trPr>
        <w:tc>
          <w:tcPr>
            <w:tcW w:w="3742" w:type="dxa"/>
          </w:tcPr>
          <w:p w14:paraId="39636131" w14:textId="554A8301" w:rsidR="5B907D90" w:rsidRDefault="7DE0FE91" w:rsidP="071981F6">
            <w:pPr>
              <w:rPr>
                <w:rFonts w:ascii="Arial" w:eastAsia="Arial" w:hAnsi="Arial" w:cs="Arial"/>
                <w:sz w:val="22"/>
                <w:szCs w:val="22"/>
              </w:rPr>
            </w:pPr>
            <w:r w:rsidRPr="338BA657">
              <w:rPr>
                <w:rFonts w:ascii="Arial" w:eastAsia="Arial" w:hAnsi="Arial" w:cs="Arial"/>
                <w:sz w:val="22"/>
                <w:szCs w:val="22"/>
              </w:rPr>
              <w:t>IEC 62443-4-2</w:t>
            </w:r>
          </w:p>
        </w:tc>
        <w:tc>
          <w:tcPr>
            <w:tcW w:w="2155" w:type="dxa"/>
            <w:vAlign w:val="center"/>
          </w:tcPr>
          <w:p w14:paraId="7E961EEC" w14:textId="50356308" w:rsidR="071981F6" w:rsidRDefault="071981F6" w:rsidP="071981F6">
            <w:pPr>
              <w:jc w:val="right"/>
              <w:rPr>
                <w:rFonts w:ascii="Arial" w:hAnsi="Arial" w:cs="Arial"/>
                <w:highlight w:val="green"/>
              </w:rPr>
            </w:pPr>
          </w:p>
        </w:tc>
        <w:tc>
          <w:tcPr>
            <w:tcW w:w="1034" w:type="dxa"/>
            <w:vAlign w:val="center"/>
          </w:tcPr>
          <w:p w14:paraId="086E6296" w14:textId="2A7E9A61" w:rsidR="071981F6" w:rsidRDefault="071981F6" w:rsidP="071981F6">
            <w:pPr>
              <w:jc w:val="center"/>
              <w:rPr>
                <w:rFonts w:ascii="Arial" w:hAnsi="Arial" w:cs="Arial"/>
                <w:highlight w:val="green"/>
              </w:rPr>
            </w:pPr>
          </w:p>
        </w:tc>
        <w:tc>
          <w:tcPr>
            <w:tcW w:w="795" w:type="dxa"/>
            <w:vAlign w:val="center"/>
          </w:tcPr>
          <w:p w14:paraId="235A3A32" w14:textId="00598266" w:rsidR="071981F6" w:rsidRDefault="071981F6" w:rsidP="071981F6">
            <w:pPr>
              <w:rPr>
                <w:rFonts w:ascii="Arial" w:hAnsi="Arial" w:cs="Arial"/>
                <w:highlight w:val="green"/>
              </w:rPr>
            </w:pPr>
          </w:p>
        </w:tc>
        <w:tc>
          <w:tcPr>
            <w:tcW w:w="1273" w:type="dxa"/>
          </w:tcPr>
          <w:p w14:paraId="13BAB902" w14:textId="0F3E8A1F" w:rsidR="071981F6" w:rsidRDefault="071981F6" w:rsidP="071981F6">
            <w:pPr>
              <w:jc w:val="center"/>
              <w:rPr>
                <w:rFonts w:ascii="Arial" w:hAnsi="Arial" w:cs="Arial"/>
                <w:highlight w:val="green"/>
              </w:rPr>
            </w:pPr>
          </w:p>
        </w:tc>
        <w:tc>
          <w:tcPr>
            <w:tcW w:w="1035" w:type="dxa"/>
            <w:vAlign w:val="center"/>
          </w:tcPr>
          <w:p w14:paraId="53909CD0" w14:textId="2227328A" w:rsidR="071981F6" w:rsidRDefault="071981F6" w:rsidP="071981F6">
            <w:pPr>
              <w:jc w:val="center"/>
              <w:rPr>
                <w:rFonts w:ascii="Arial" w:hAnsi="Arial" w:cs="Arial"/>
                <w:highlight w:val="green"/>
              </w:rPr>
            </w:pPr>
          </w:p>
        </w:tc>
      </w:tr>
      <w:tr w:rsidR="071981F6" w14:paraId="4808F4CD" w14:textId="77777777" w:rsidTr="338BA657">
        <w:trPr>
          <w:jc w:val="center"/>
        </w:trPr>
        <w:tc>
          <w:tcPr>
            <w:tcW w:w="3742" w:type="dxa"/>
          </w:tcPr>
          <w:p w14:paraId="59251FC4" w14:textId="3906DEFB" w:rsidR="5B907D90" w:rsidRDefault="7DE0FE91" w:rsidP="338BA657">
            <w:pPr>
              <w:rPr>
                <w:rFonts w:ascii="Arial" w:eastAsia="Arial" w:hAnsi="Arial" w:cs="Arial"/>
                <w:sz w:val="22"/>
                <w:szCs w:val="22"/>
              </w:rPr>
            </w:pPr>
            <w:r w:rsidRPr="338BA657">
              <w:rPr>
                <w:rFonts w:ascii="Arial" w:eastAsia="Arial" w:hAnsi="Arial" w:cs="Arial"/>
                <w:sz w:val="22"/>
                <w:szCs w:val="22"/>
              </w:rPr>
              <w:t>Scada Filtering and Artificial Intelligence</w:t>
            </w:r>
          </w:p>
          <w:p w14:paraId="40FD2179" w14:textId="2EBAF1B3" w:rsidR="5B907D90" w:rsidRDefault="5B907D90" w:rsidP="071981F6">
            <w:pPr>
              <w:rPr>
                <w:rFonts w:ascii="Arial" w:eastAsia="Arial" w:hAnsi="Arial" w:cs="Arial"/>
                <w:sz w:val="22"/>
                <w:szCs w:val="22"/>
              </w:rPr>
            </w:pPr>
          </w:p>
        </w:tc>
        <w:tc>
          <w:tcPr>
            <w:tcW w:w="2155" w:type="dxa"/>
            <w:vAlign w:val="center"/>
          </w:tcPr>
          <w:p w14:paraId="40D0A99B" w14:textId="36C2FDEB" w:rsidR="071981F6" w:rsidRDefault="071981F6" w:rsidP="071981F6">
            <w:pPr>
              <w:jc w:val="right"/>
              <w:rPr>
                <w:rFonts w:ascii="Arial" w:hAnsi="Arial" w:cs="Arial"/>
                <w:highlight w:val="green"/>
              </w:rPr>
            </w:pPr>
          </w:p>
        </w:tc>
        <w:tc>
          <w:tcPr>
            <w:tcW w:w="1034" w:type="dxa"/>
            <w:vAlign w:val="center"/>
          </w:tcPr>
          <w:p w14:paraId="40FE013A" w14:textId="1CD5AA6E" w:rsidR="071981F6" w:rsidRDefault="071981F6" w:rsidP="071981F6">
            <w:pPr>
              <w:jc w:val="center"/>
              <w:rPr>
                <w:rFonts w:ascii="Arial" w:hAnsi="Arial" w:cs="Arial"/>
                <w:highlight w:val="green"/>
              </w:rPr>
            </w:pPr>
          </w:p>
        </w:tc>
        <w:tc>
          <w:tcPr>
            <w:tcW w:w="795" w:type="dxa"/>
            <w:vAlign w:val="center"/>
          </w:tcPr>
          <w:p w14:paraId="54594505" w14:textId="01D5C240" w:rsidR="071981F6" w:rsidRDefault="071981F6" w:rsidP="071981F6">
            <w:pPr>
              <w:rPr>
                <w:rFonts w:ascii="Arial" w:hAnsi="Arial" w:cs="Arial"/>
                <w:highlight w:val="green"/>
              </w:rPr>
            </w:pPr>
          </w:p>
        </w:tc>
        <w:tc>
          <w:tcPr>
            <w:tcW w:w="1273" w:type="dxa"/>
          </w:tcPr>
          <w:p w14:paraId="799603F8" w14:textId="59D79049" w:rsidR="071981F6" w:rsidRDefault="071981F6" w:rsidP="071981F6">
            <w:pPr>
              <w:jc w:val="center"/>
              <w:rPr>
                <w:rFonts w:ascii="Arial" w:hAnsi="Arial" w:cs="Arial"/>
                <w:highlight w:val="green"/>
              </w:rPr>
            </w:pPr>
          </w:p>
        </w:tc>
        <w:tc>
          <w:tcPr>
            <w:tcW w:w="1035" w:type="dxa"/>
            <w:vAlign w:val="center"/>
          </w:tcPr>
          <w:p w14:paraId="70177179" w14:textId="314F19A8" w:rsidR="071981F6" w:rsidRDefault="071981F6" w:rsidP="071981F6">
            <w:pPr>
              <w:jc w:val="center"/>
              <w:rPr>
                <w:rFonts w:ascii="Arial" w:hAnsi="Arial" w:cs="Arial"/>
                <w:highlight w:val="green"/>
              </w:rPr>
            </w:pPr>
          </w:p>
        </w:tc>
      </w:tr>
      <w:tr w:rsidR="071981F6" w14:paraId="23145330" w14:textId="77777777" w:rsidTr="338BA657">
        <w:trPr>
          <w:jc w:val="center"/>
        </w:trPr>
        <w:tc>
          <w:tcPr>
            <w:tcW w:w="3742" w:type="dxa"/>
          </w:tcPr>
          <w:p w14:paraId="4EAB810A" w14:textId="0FA5CC51" w:rsidR="5B907D90" w:rsidRDefault="5B907D90" w:rsidP="071981F6">
            <w:pPr>
              <w:rPr>
                <w:rFonts w:ascii="Arial" w:eastAsia="Arial" w:hAnsi="Arial" w:cs="Arial"/>
                <w:sz w:val="22"/>
                <w:szCs w:val="22"/>
              </w:rPr>
            </w:pPr>
            <w:r w:rsidRPr="071981F6">
              <w:rPr>
                <w:rFonts w:ascii="Arial" w:eastAsia="Arial" w:hAnsi="Arial" w:cs="Arial"/>
                <w:sz w:val="22"/>
                <w:szCs w:val="22"/>
              </w:rPr>
              <w:t>LAB (practical experience on simulated scenarios): ICS Single Asset; ICS Base replication; ICS Complex replication; Energy power scenario; Highway scenario; Transportation scenario; Smart City scenario; Hands-on exercises; CTF challenge</w:t>
            </w:r>
          </w:p>
        </w:tc>
        <w:tc>
          <w:tcPr>
            <w:tcW w:w="2155" w:type="dxa"/>
            <w:vAlign w:val="center"/>
          </w:tcPr>
          <w:p w14:paraId="0A059054" w14:textId="36B52C13" w:rsidR="071981F6" w:rsidRDefault="071981F6" w:rsidP="071981F6">
            <w:pPr>
              <w:jc w:val="right"/>
              <w:rPr>
                <w:rFonts w:ascii="Arial" w:hAnsi="Arial" w:cs="Arial"/>
                <w:highlight w:val="green"/>
              </w:rPr>
            </w:pPr>
          </w:p>
        </w:tc>
        <w:tc>
          <w:tcPr>
            <w:tcW w:w="1034" w:type="dxa"/>
            <w:vAlign w:val="center"/>
          </w:tcPr>
          <w:p w14:paraId="7E4BAACD" w14:textId="3BA269D7" w:rsidR="071981F6" w:rsidRDefault="071981F6" w:rsidP="071981F6">
            <w:pPr>
              <w:jc w:val="center"/>
              <w:rPr>
                <w:rFonts w:ascii="Arial" w:hAnsi="Arial" w:cs="Arial"/>
                <w:highlight w:val="green"/>
              </w:rPr>
            </w:pPr>
          </w:p>
        </w:tc>
        <w:tc>
          <w:tcPr>
            <w:tcW w:w="795" w:type="dxa"/>
            <w:vAlign w:val="center"/>
          </w:tcPr>
          <w:p w14:paraId="22200AC1" w14:textId="11630396" w:rsidR="071981F6" w:rsidRDefault="071981F6" w:rsidP="071981F6">
            <w:pPr>
              <w:rPr>
                <w:rFonts w:ascii="Arial" w:hAnsi="Arial" w:cs="Arial"/>
                <w:highlight w:val="green"/>
              </w:rPr>
            </w:pPr>
          </w:p>
        </w:tc>
        <w:tc>
          <w:tcPr>
            <w:tcW w:w="1273" w:type="dxa"/>
          </w:tcPr>
          <w:p w14:paraId="5411C3F0" w14:textId="0C238CD6" w:rsidR="071981F6" w:rsidRDefault="071981F6" w:rsidP="071981F6">
            <w:pPr>
              <w:jc w:val="center"/>
              <w:rPr>
                <w:rFonts w:ascii="Arial" w:hAnsi="Arial" w:cs="Arial"/>
                <w:highlight w:val="green"/>
              </w:rPr>
            </w:pPr>
          </w:p>
        </w:tc>
        <w:tc>
          <w:tcPr>
            <w:tcW w:w="1035" w:type="dxa"/>
            <w:vAlign w:val="center"/>
          </w:tcPr>
          <w:p w14:paraId="14D69AF5" w14:textId="1ED990D1" w:rsidR="071981F6" w:rsidRDefault="071981F6" w:rsidP="071981F6">
            <w:pPr>
              <w:jc w:val="center"/>
              <w:rPr>
                <w:rFonts w:ascii="Arial" w:hAnsi="Arial" w:cs="Arial"/>
                <w:highlight w:val="green"/>
              </w:rPr>
            </w:pPr>
          </w:p>
        </w:tc>
      </w:tr>
      <w:tr w:rsidR="071981F6" w14:paraId="6E280A71" w14:textId="77777777" w:rsidTr="338BA657">
        <w:trPr>
          <w:jc w:val="center"/>
        </w:trPr>
        <w:tc>
          <w:tcPr>
            <w:tcW w:w="3742" w:type="dxa"/>
          </w:tcPr>
          <w:p w14:paraId="59EE9CB6" w14:textId="5369BFDB" w:rsidR="5B907D90" w:rsidRDefault="5B907D90" w:rsidP="071981F6">
            <w:pPr>
              <w:rPr>
                <w:rFonts w:ascii="Arial" w:eastAsia="Arial" w:hAnsi="Arial" w:cs="Arial"/>
                <w:sz w:val="22"/>
                <w:szCs w:val="22"/>
              </w:rPr>
            </w:pPr>
            <w:r w:rsidRPr="071981F6">
              <w:rPr>
                <w:rFonts w:ascii="Arial" w:eastAsia="Arial" w:hAnsi="Arial" w:cs="Arial"/>
                <w:sz w:val="22"/>
                <w:szCs w:val="22"/>
              </w:rPr>
              <w:t>SCADA Red Teaming (Attack classes, Security Assessment, Penentration testing, Vulnerability Exploiting, Shellcodes, 0days</w:t>
            </w:r>
            <w:r>
              <w:br/>
            </w:r>
            <w:r w:rsidRPr="071981F6">
              <w:rPr>
                <w:rFonts w:ascii="Arial" w:eastAsia="Arial" w:hAnsi="Arial" w:cs="Arial"/>
                <w:sz w:val="22"/>
                <w:szCs w:val="22"/>
              </w:rPr>
              <w:t>SCADA Blue Teaming (Defense classes, Cyber Threat Intelligence, Forensics, Cyber Investigations)</w:t>
            </w:r>
            <w:r>
              <w:br/>
            </w:r>
          </w:p>
        </w:tc>
        <w:tc>
          <w:tcPr>
            <w:tcW w:w="2155" w:type="dxa"/>
            <w:vAlign w:val="center"/>
          </w:tcPr>
          <w:p w14:paraId="5F9AFD97" w14:textId="6300BCAB" w:rsidR="071981F6" w:rsidRDefault="071981F6" w:rsidP="071981F6">
            <w:pPr>
              <w:jc w:val="right"/>
              <w:rPr>
                <w:rFonts w:ascii="Arial" w:hAnsi="Arial" w:cs="Arial"/>
                <w:highlight w:val="green"/>
              </w:rPr>
            </w:pPr>
          </w:p>
        </w:tc>
        <w:tc>
          <w:tcPr>
            <w:tcW w:w="1034" w:type="dxa"/>
            <w:vAlign w:val="center"/>
          </w:tcPr>
          <w:p w14:paraId="397B69D1" w14:textId="7D9E09EC" w:rsidR="071981F6" w:rsidRDefault="071981F6" w:rsidP="071981F6">
            <w:pPr>
              <w:jc w:val="center"/>
              <w:rPr>
                <w:rFonts w:ascii="Arial" w:hAnsi="Arial" w:cs="Arial"/>
                <w:highlight w:val="green"/>
              </w:rPr>
            </w:pPr>
          </w:p>
        </w:tc>
        <w:tc>
          <w:tcPr>
            <w:tcW w:w="795" w:type="dxa"/>
            <w:vAlign w:val="center"/>
          </w:tcPr>
          <w:p w14:paraId="476594D6" w14:textId="452B05A7" w:rsidR="071981F6" w:rsidRDefault="071981F6" w:rsidP="071981F6">
            <w:pPr>
              <w:rPr>
                <w:rFonts w:ascii="Arial" w:hAnsi="Arial" w:cs="Arial"/>
                <w:highlight w:val="green"/>
              </w:rPr>
            </w:pPr>
          </w:p>
        </w:tc>
        <w:tc>
          <w:tcPr>
            <w:tcW w:w="1273" w:type="dxa"/>
          </w:tcPr>
          <w:p w14:paraId="52394330" w14:textId="195EA889" w:rsidR="071981F6" w:rsidRDefault="071981F6" w:rsidP="071981F6">
            <w:pPr>
              <w:jc w:val="center"/>
              <w:rPr>
                <w:rFonts w:ascii="Arial" w:hAnsi="Arial" w:cs="Arial"/>
                <w:highlight w:val="green"/>
              </w:rPr>
            </w:pPr>
          </w:p>
        </w:tc>
        <w:tc>
          <w:tcPr>
            <w:tcW w:w="1035" w:type="dxa"/>
            <w:vAlign w:val="center"/>
          </w:tcPr>
          <w:p w14:paraId="3E454024" w14:textId="2E83054C" w:rsidR="071981F6" w:rsidRDefault="071981F6" w:rsidP="071981F6">
            <w:pPr>
              <w:jc w:val="center"/>
              <w:rPr>
                <w:rFonts w:ascii="Arial" w:hAnsi="Arial" w:cs="Arial"/>
                <w:highlight w:val="green"/>
              </w:rPr>
            </w:pPr>
          </w:p>
        </w:tc>
      </w:tr>
      <w:tr w:rsidR="071981F6" w14:paraId="5AC30100" w14:textId="77777777" w:rsidTr="338BA657">
        <w:trPr>
          <w:jc w:val="center"/>
        </w:trPr>
        <w:tc>
          <w:tcPr>
            <w:tcW w:w="3742" w:type="dxa"/>
          </w:tcPr>
          <w:p w14:paraId="3E6FDE2B" w14:textId="70EBA524" w:rsidR="5B907D90" w:rsidRDefault="5B907D90" w:rsidP="071981F6">
            <w:pPr>
              <w:rPr>
                <w:rFonts w:ascii="Arial" w:eastAsia="Arial" w:hAnsi="Arial" w:cs="Arial"/>
                <w:sz w:val="22"/>
                <w:szCs w:val="22"/>
              </w:rPr>
            </w:pPr>
            <w:r w:rsidRPr="071981F6">
              <w:rPr>
                <w:rFonts w:ascii="Arial" w:eastAsia="Arial" w:hAnsi="Arial" w:cs="Arial"/>
                <w:sz w:val="22"/>
                <w:szCs w:val="22"/>
              </w:rPr>
              <w:t>La sicurezza nelle Utilities</w:t>
            </w:r>
          </w:p>
        </w:tc>
        <w:tc>
          <w:tcPr>
            <w:tcW w:w="2155" w:type="dxa"/>
            <w:vAlign w:val="center"/>
          </w:tcPr>
          <w:p w14:paraId="7BAB9AFD" w14:textId="2B5EB2EE" w:rsidR="071981F6" w:rsidRDefault="071981F6" w:rsidP="071981F6">
            <w:pPr>
              <w:jc w:val="right"/>
              <w:rPr>
                <w:rFonts w:ascii="Arial" w:hAnsi="Arial" w:cs="Arial"/>
                <w:highlight w:val="green"/>
              </w:rPr>
            </w:pPr>
          </w:p>
        </w:tc>
        <w:tc>
          <w:tcPr>
            <w:tcW w:w="1034" w:type="dxa"/>
            <w:vAlign w:val="center"/>
          </w:tcPr>
          <w:p w14:paraId="52619FCB" w14:textId="64E46C55" w:rsidR="071981F6" w:rsidRDefault="071981F6" w:rsidP="071981F6">
            <w:pPr>
              <w:jc w:val="center"/>
              <w:rPr>
                <w:rFonts w:ascii="Arial" w:hAnsi="Arial" w:cs="Arial"/>
                <w:highlight w:val="green"/>
              </w:rPr>
            </w:pPr>
          </w:p>
        </w:tc>
        <w:tc>
          <w:tcPr>
            <w:tcW w:w="795" w:type="dxa"/>
            <w:vAlign w:val="center"/>
          </w:tcPr>
          <w:p w14:paraId="43C63977" w14:textId="6208647B" w:rsidR="071981F6" w:rsidRDefault="071981F6" w:rsidP="071981F6">
            <w:pPr>
              <w:rPr>
                <w:rFonts w:ascii="Arial" w:hAnsi="Arial" w:cs="Arial"/>
                <w:highlight w:val="green"/>
              </w:rPr>
            </w:pPr>
          </w:p>
        </w:tc>
        <w:tc>
          <w:tcPr>
            <w:tcW w:w="1273" w:type="dxa"/>
          </w:tcPr>
          <w:p w14:paraId="546A5365" w14:textId="1ABFDD96" w:rsidR="071981F6" w:rsidRDefault="071981F6" w:rsidP="071981F6">
            <w:pPr>
              <w:jc w:val="center"/>
              <w:rPr>
                <w:rFonts w:ascii="Arial" w:hAnsi="Arial" w:cs="Arial"/>
                <w:highlight w:val="green"/>
              </w:rPr>
            </w:pPr>
          </w:p>
        </w:tc>
        <w:tc>
          <w:tcPr>
            <w:tcW w:w="1035" w:type="dxa"/>
            <w:vAlign w:val="center"/>
          </w:tcPr>
          <w:p w14:paraId="1C802732" w14:textId="792885F6" w:rsidR="071981F6" w:rsidRDefault="071981F6" w:rsidP="071981F6">
            <w:pPr>
              <w:jc w:val="center"/>
              <w:rPr>
                <w:rFonts w:ascii="Arial" w:hAnsi="Arial" w:cs="Arial"/>
                <w:highlight w:val="green"/>
              </w:rPr>
            </w:pPr>
          </w:p>
        </w:tc>
      </w:tr>
      <w:tr w:rsidR="071981F6" w14:paraId="0C7C652F" w14:textId="77777777" w:rsidTr="338BA657">
        <w:trPr>
          <w:jc w:val="center"/>
        </w:trPr>
        <w:tc>
          <w:tcPr>
            <w:tcW w:w="3742" w:type="dxa"/>
          </w:tcPr>
          <w:p w14:paraId="05B24FB7" w14:textId="089B8F4A" w:rsidR="5B907D90" w:rsidRDefault="5B907D90" w:rsidP="071981F6">
            <w:pPr>
              <w:rPr>
                <w:rFonts w:ascii="Arial" w:eastAsia="Arial" w:hAnsi="Arial" w:cs="Arial"/>
                <w:sz w:val="22"/>
                <w:szCs w:val="22"/>
              </w:rPr>
            </w:pPr>
            <w:r w:rsidRPr="071981F6">
              <w:rPr>
                <w:rFonts w:ascii="Arial" w:eastAsia="Arial" w:hAnsi="Arial" w:cs="Arial"/>
                <w:sz w:val="22"/>
                <w:szCs w:val="22"/>
              </w:rPr>
              <w:t>Progettazione di soluzioni per la raccolta e monitoraggio degli eventi tramite connettori (raccolta log, d.lgs. n. 231/2001, ecc.) creazione use case per obiettivi di monitoraggio eventi di sicurezza</w:t>
            </w:r>
          </w:p>
        </w:tc>
        <w:tc>
          <w:tcPr>
            <w:tcW w:w="2155" w:type="dxa"/>
            <w:vAlign w:val="center"/>
          </w:tcPr>
          <w:p w14:paraId="71F3CF34" w14:textId="7284075F" w:rsidR="071981F6" w:rsidRDefault="071981F6" w:rsidP="071981F6">
            <w:pPr>
              <w:jc w:val="right"/>
              <w:rPr>
                <w:rFonts w:ascii="Arial" w:hAnsi="Arial" w:cs="Arial"/>
                <w:highlight w:val="green"/>
              </w:rPr>
            </w:pPr>
          </w:p>
        </w:tc>
        <w:tc>
          <w:tcPr>
            <w:tcW w:w="1034" w:type="dxa"/>
            <w:vAlign w:val="center"/>
          </w:tcPr>
          <w:p w14:paraId="33327B4B" w14:textId="15ACCA85" w:rsidR="071981F6" w:rsidRDefault="071981F6" w:rsidP="071981F6">
            <w:pPr>
              <w:jc w:val="center"/>
              <w:rPr>
                <w:rFonts w:ascii="Arial" w:hAnsi="Arial" w:cs="Arial"/>
                <w:highlight w:val="green"/>
              </w:rPr>
            </w:pPr>
          </w:p>
        </w:tc>
        <w:tc>
          <w:tcPr>
            <w:tcW w:w="795" w:type="dxa"/>
            <w:vAlign w:val="center"/>
          </w:tcPr>
          <w:p w14:paraId="2BC680EB" w14:textId="2A414096" w:rsidR="071981F6" w:rsidRDefault="071981F6" w:rsidP="071981F6">
            <w:pPr>
              <w:rPr>
                <w:rFonts w:ascii="Arial" w:hAnsi="Arial" w:cs="Arial"/>
                <w:highlight w:val="green"/>
              </w:rPr>
            </w:pPr>
          </w:p>
        </w:tc>
        <w:tc>
          <w:tcPr>
            <w:tcW w:w="1273" w:type="dxa"/>
          </w:tcPr>
          <w:p w14:paraId="6670ECA9" w14:textId="777A9E66" w:rsidR="071981F6" w:rsidRDefault="071981F6" w:rsidP="071981F6">
            <w:pPr>
              <w:jc w:val="center"/>
              <w:rPr>
                <w:rFonts w:ascii="Arial" w:hAnsi="Arial" w:cs="Arial"/>
                <w:highlight w:val="green"/>
              </w:rPr>
            </w:pPr>
          </w:p>
        </w:tc>
        <w:tc>
          <w:tcPr>
            <w:tcW w:w="1035" w:type="dxa"/>
            <w:vAlign w:val="center"/>
          </w:tcPr>
          <w:p w14:paraId="2DEF9702" w14:textId="74380707" w:rsidR="071981F6" w:rsidRDefault="071981F6" w:rsidP="071981F6">
            <w:pPr>
              <w:jc w:val="center"/>
              <w:rPr>
                <w:rFonts w:ascii="Arial" w:hAnsi="Arial" w:cs="Arial"/>
                <w:highlight w:val="green"/>
              </w:rPr>
            </w:pPr>
          </w:p>
        </w:tc>
      </w:tr>
    </w:tbl>
    <w:p w14:paraId="19B8FCD6" w14:textId="35D95CAD" w:rsidR="071981F6" w:rsidRDefault="071981F6"/>
    <w:p w14:paraId="09ADDB6A" w14:textId="77777777" w:rsidR="00381B6F" w:rsidRPr="005B2653" w:rsidRDefault="00381B6F" w:rsidP="00381B6F">
      <w:pPr>
        <w:autoSpaceDE w:val="0"/>
        <w:autoSpaceDN w:val="0"/>
        <w:adjustRightInd w:val="0"/>
        <w:rPr>
          <w:rFonts w:ascii="Arial" w:hAnsi="Arial" w:cs="Arial"/>
          <w:highlight w:val="green"/>
        </w:rPr>
      </w:pPr>
    </w:p>
    <w:p w14:paraId="6DC73996" w14:textId="77777777" w:rsidR="008F1B27" w:rsidRPr="005B2653" w:rsidRDefault="008F1B27" w:rsidP="00124C5B">
      <w:pPr>
        <w:pStyle w:val="Titolo"/>
        <w:spacing w:after="120"/>
        <w:rPr>
          <w:rFonts w:ascii="Arial" w:hAnsi="Arial" w:cs="Arial"/>
          <w:spacing w:val="0"/>
          <w:kern w:val="0"/>
          <w:sz w:val="24"/>
          <w:szCs w:val="24"/>
          <w:highlight w:val="green"/>
        </w:rPr>
      </w:pPr>
    </w:p>
    <w:p w14:paraId="0EF925A8" w14:textId="77777777" w:rsidR="008F1B27" w:rsidRPr="005B2653" w:rsidRDefault="008F1B27" w:rsidP="008F1B27">
      <w:pPr>
        <w:pStyle w:val="Titolo"/>
        <w:rPr>
          <w:rFonts w:ascii="Arial" w:hAnsi="Arial" w:cs="Arial"/>
          <w:sz w:val="30"/>
          <w:szCs w:val="30"/>
        </w:rPr>
      </w:pPr>
      <w:r w:rsidRPr="005B2653">
        <w:rPr>
          <w:rFonts w:ascii="Arial" w:hAnsi="Arial" w:cs="Arial"/>
          <w:sz w:val="30"/>
          <w:szCs w:val="30"/>
        </w:rPr>
        <w:t>Obiettivi formativi</w:t>
      </w:r>
    </w:p>
    <w:tbl>
      <w:tblPr>
        <w:tblW w:w="10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2"/>
        <w:gridCol w:w="6292"/>
      </w:tblGrid>
      <w:tr w:rsidR="00974F69" w:rsidRPr="005B2653" w14:paraId="2A58A8CC" w14:textId="77777777" w:rsidTr="338BA657">
        <w:trPr>
          <w:jc w:val="center"/>
        </w:trPr>
        <w:tc>
          <w:tcPr>
            <w:tcW w:w="3742" w:type="dxa"/>
          </w:tcPr>
          <w:p w14:paraId="072662BF" w14:textId="77777777" w:rsidR="008F1B27" w:rsidRPr="005B2653" w:rsidRDefault="008F1B27" w:rsidP="008F5863">
            <w:pPr>
              <w:autoSpaceDE w:val="0"/>
              <w:autoSpaceDN w:val="0"/>
              <w:adjustRightInd w:val="0"/>
              <w:jc w:val="center"/>
              <w:rPr>
                <w:rFonts w:ascii="Arial" w:hAnsi="Arial" w:cs="Arial"/>
                <w:b/>
                <w:sz w:val="22"/>
                <w:szCs w:val="20"/>
              </w:rPr>
            </w:pPr>
            <w:r w:rsidRPr="005B2653">
              <w:rPr>
                <w:rFonts w:ascii="Arial" w:hAnsi="Arial" w:cs="Arial"/>
                <w:b/>
                <w:sz w:val="22"/>
                <w:szCs w:val="20"/>
              </w:rPr>
              <w:t>Attività formativa</w:t>
            </w:r>
          </w:p>
        </w:tc>
        <w:tc>
          <w:tcPr>
            <w:tcW w:w="6292" w:type="dxa"/>
            <w:vAlign w:val="center"/>
          </w:tcPr>
          <w:p w14:paraId="66A6DC27" w14:textId="77777777" w:rsidR="008F1B27" w:rsidRPr="005B2653" w:rsidRDefault="008F1B27" w:rsidP="008F5863">
            <w:pPr>
              <w:autoSpaceDE w:val="0"/>
              <w:autoSpaceDN w:val="0"/>
              <w:adjustRightInd w:val="0"/>
              <w:jc w:val="center"/>
              <w:rPr>
                <w:rFonts w:ascii="Arial" w:hAnsi="Arial" w:cs="Arial"/>
                <w:b/>
                <w:sz w:val="22"/>
                <w:szCs w:val="20"/>
              </w:rPr>
            </w:pPr>
            <w:r w:rsidRPr="005B2653">
              <w:rPr>
                <w:rFonts w:ascii="Arial" w:hAnsi="Arial" w:cs="Arial"/>
                <w:b/>
                <w:sz w:val="22"/>
                <w:szCs w:val="20"/>
              </w:rPr>
              <w:t>Obiettivo formativo / Programma</w:t>
            </w:r>
          </w:p>
        </w:tc>
      </w:tr>
      <w:tr w:rsidR="008F1B27" w:rsidRPr="005B2653" w14:paraId="13ECFED7" w14:textId="77777777" w:rsidTr="338BA657">
        <w:trPr>
          <w:jc w:val="center"/>
        </w:trPr>
        <w:tc>
          <w:tcPr>
            <w:tcW w:w="3742" w:type="dxa"/>
          </w:tcPr>
          <w:p w14:paraId="265071C7" w14:textId="1E88915E" w:rsidR="008F1B27" w:rsidRPr="005B2653" w:rsidRDefault="4D1D0759" w:rsidP="071981F6">
            <w:pPr>
              <w:autoSpaceDE w:val="0"/>
              <w:autoSpaceDN w:val="0"/>
              <w:adjustRightInd w:val="0"/>
              <w:jc w:val="center"/>
              <w:rPr>
                <w:rFonts w:ascii="Arial" w:hAnsi="Arial" w:cs="Arial"/>
                <w:b/>
                <w:bCs/>
                <w:sz w:val="22"/>
                <w:szCs w:val="22"/>
              </w:rPr>
            </w:pPr>
            <w:r w:rsidRPr="071981F6">
              <w:rPr>
                <w:rFonts w:ascii="Arial" w:hAnsi="Arial" w:cs="Arial"/>
                <w:b/>
                <w:bCs/>
                <w:sz w:val="22"/>
                <w:szCs w:val="22"/>
              </w:rPr>
              <w:t>Modulo 1</w:t>
            </w:r>
          </w:p>
        </w:tc>
        <w:tc>
          <w:tcPr>
            <w:tcW w:w="6292" w:type="dxa"/>
            <w:vAlign w:val="center"/>
          </w:tcPr>
          <w:p w14:paraId="7729A6B2" w14:textId="1A99DB36" w:rsidR="008F1B27" w:rsidRPr="005B2653" w:rsidRDefault="2DF6258E" w:rsidP="338BA657">
            <w:pPr>
              <w:autoSpaceDE w:val="0"/>
              <w:autoSpaceDN w:val="0"/>
              <w:adjustRightInd w:val="0"/>
              <w:jc w:val="both"/>
              <w:rPr>
                <w:rFonts w:ascii="Arial" w:hAnsi="Arial" w:cs="Arial"/>
                <w:sz w:val="22"/>
                <w:szCs w:val="22"/>
              </w:rPr>
            </w:pPr>
            <w:r w:rsidRPr="338BA657">
              <w:rPr>
                <w:rFonts w:ascii="Arial" w:hAnsi="Arial" w:cs="Arial"/>
                <w:sz w:val="22"/>
                <w:szCs w:val="22"/>
              </w:rPr>
              <w:t xml:space="preserve">Il modulo vuole dare una descrizione di base dei sistemi di automazione industriale e delle reti di campo da essi utilizzate. Il modulo è pensato per </w:t>
            </w:r>
            <w:r w:rsidR="61993041" w:rsidRPr="338BA657">
              <w:rPr>
                <w:rFonts w:ascii="Arial" w:hAnsi="Arial" w:cs="Arial"/>
                <w:sz w:val="22"/>
                <w:szCs w:val="22"/>
              </w:rPr>
              <w:t>dare un</w:t>
            </w:r>
            <w:r w:rsidR="786E6930" w:rsidRPr="338BA657">
              <w:rPr>
                <w:rFonts w:ascii="Arial" w:hAnsi="Arial" w:cs="Arial"/>
                <w:sz w:val="22"/>
                <w:szCs w:val="22"/>
              </w:rPr>
              <w:t>a</w:t>
            </w:r>
            <w:r w:rsidR="61993041" w:rsidRPr="338BA657">
              <w:rPr>
                <w:rFonts w:ascii="Arial" w:hAnsi="Arial" w:cs="Arial"/>
                <w:sz w:val="22"/>
                <w:szCs w:val="22"/>
              </w:rPr>
              <w:t xml:space="preserve"> panoram</w:t>
            </w:r>
            <w:r w:rsidR="01003798" w:rsidRPr="338BA657">
              <w:rPr>
                <w:rFonts w:ascii="Arial" w:hAnsi="Arial" w:cs="Arial"/>
                <w:sz w:val="22"/>
                <w:szCs w:val="22"/>
              </w:rPr>
              <w:t>ica</w:t>
            </w:r>
            <w:r w:rsidR="61993041" w:rsidRPr="338BA657">
              <w:rPr>
                <w:rFonts w:ascii="Arial" w:hAnsi="Arial" w:cs="Arial"/>
                <w:sz w:val="22"/>
                <w:szCs w:val="22"/>
              </w:rPr>
              <w:t xml:space="preserve"> generale dei sistemi di automazione più comuni e fornire competenze sull</w:t>
            </w:r>
            <w:r w:rsidR="5782090C" w:rsidRPr="338BA657">
              <w:rPr>
                <w:rFonts w:ascii="Arial" w:hAnsi="Arial" w:cs="Arial"/>
                <w:sz w:val="22"/>
                <w:szCs w:val="22"/>
              </w:rPr>
              <w:t>e</w:t>
            </w:r>
            <w:r w:rsidR="61993041" w:rsidRPr="338BA657">
              <w:rPr>
                <w:rFonts w:ascii="Arial" w:hAnsi="Arial" w:cs="Arial"/>
                <w:sz w:val="22"/>
                <w:szCs w:val="22"/>
              </w:rPr>
              <w:t xml:space="preserve"> modalità d</w:t>
            </w:r>
            <w:r w:rsidR="28506CF2" w:rsidRPr="338BA657">
              <w:rPr>
                <w:rFonts w:ascii="Arial" w:hAnsi="Arial" w:cs="Arial"/>
                <w:sz w:val="22"/>
                <w:szCs w:val="22"/>
              </w:rPr>
              <w:t xml:space="preserve">i programmazione dei software </w:t>
            </w:r>
            <w:r w:rsidR="3988EBEB" w:rsidRPr="338BA657">
              <w:rPr>
                <w:rFonts w:ascii="Arial" w:hAnsi="Arial" w:cs="Arial"/>
                <w:sz w:val="22"/>
                <w:szCs w:val="22"/>
              </w:rPr>
              <w:t xml:space="preserve">per PLC. A valle del modulo lo studente sarà in grado di affrontare la programmazione di semplici sistemi di </w:t>
            </w:r>
            <w:r w:rsidR="2C4C8FAE" w:rsidRPr="338BA657">
              <w:rPr>
                <w:rFonts w:ascii="Arial" w:hAnsi="Arial" w:cs="Arial"/>
                <w:sz w:val="22"/>
                <w:szCs w:val="22"/>
              </w:rPr>
              <w:t xml:space="preserve">controllo, </w:t>
            </w:r>
            <w:r w:rsidR="3988EBEB" w:rsidRPr="338BA657">
              <w:rPr>
                <w:rFonts w:ascii="Arial" w:hAnsi="Arial" w:cs="Arial"/>
                <w:sz w:val="22"/>
                <w:szCs w:val="22"/>
              </w:rPr>
              <w:t>coordinamento e sequenziamento di operazioni che coinvolgono macchine e</w:t>
            </w:r>
            <w:r w:rsidR="24FABD7B" w:rsidRPr="338BA657">
              <w:rPr>
                <w:rFonts w:ascii="Arial" w:hAnsi="Arial" w:cs="Arial"/>
                <w:sz w:val="22"/>
                <w:szCs w:val="22"/>
              </w:rPr>
              <w:t xml:space="preserve"> sistemi di movimentazione</w:t>
            </w:r>
            <w:r w:rsidR="0D110E4C" w:rsidRPr="338BA657">
              <w:rPr>
                <w:rFonts w:ascii="Arial" w:hAnsi="Arial" w:cs="Arial"/>
                <w:sz w:val="22"/>
                <w:szCs w:val="22"/>
              </w:rPr>
              <w:t xml:space="preserve"> automatici</w:t>
            </w:r>
            <w:r w:rsidR="24FABD7B" w:rsidRPr="338BA657">
              <w:rPr>
                <w:rFonts w:ascii="Arial" w:hAnsi="Arial" w:cs="Arial"/>
                <w:sz w:val="22"/>
                <w:szCs w:val="22"/>
              </w:rPr>
              <w:t>. Saranno svolte alcune esercitazioni su</w:t>
            </w:r>
            <w:r w:rsidR="6F9A70F9" w:rsidRPr="338BA657">
              <w:rPr>
                <w:rFonts w:ascii="Arial" w:hAnsi="Arial" w:cs="Arial"/>
                <w:sz w:val="22"/>
                <w:szCs w:val="22"/>
              </w:rPr>
              <w:t>i</w:t>
            </w:r>
            <w:r w:rsidR="24FABD7B" w:rsidRPr="338BA657">
              <w:rPr>
                <w:rFonts w:ascii="Arial" w:hAnsi="Arial" w:cs="Arial"/>
                <w:sz w:val="22"/>
                <w:szCs w:val="22"/>
              </w:rPr>
              <w:t xml:space="preserve"> software di comune utilizzo industriale.</w:t>
            </w:r>
          </w:p>
        </w:tc>
      </w:tr>
      <w:tr w:rsidR="008F1B27" w:rsidRPr="005B2653" w14:paraId="39922CAF" w14:textId="77777777" w:rsidTr="338BA657">
        <w:trPr>
          <w:jc w:val="center"/>
        </w:trPr>
        <w:tc>
          <w:tcPr>
            <w:tcW w:w="3742" w:type="dxa"/>
          </w:tcPr>
          <w:p w14:paraId="05F94178" w14:textId="09B78B09" w:rsidR="008F1B27" w:rsidRPr="005B2653" w:rsidRDefault="4D1D0759" w:rsidP="071981F6">
            <w:pPr>
              <w:autoSpaceDE w:val="0"/>
              <w:autoSpaceDN w:val="0"/>
              <w:adjustRightInd w:val="0"/>
              <w:jc w:val="center"/>
              <w:rPr>
                <w:rFonts w:ascii="Arial" w:hAnsi="Arial" w:cs="Arial"/>
                <w:b/>
                <w:bCs/>
                <w:sz w:val="22"/>
                <w:szCs w:val="22"/>
              </w:rPr>
            </w:pPr>
            <w:r w:rsidRPr="071981F6">
              <w:rPr>
                <w:rFonts w:ascii="Arial" w:hAnsi="Arial" w:cs="Arial"/>
                <w:b/>
                <w:bCs/>
                <w:sz w:val="22"/>
                <w:szCs w:val="22"/>
              </w:rPr>
              <w:t>Modulo 2</w:t>
            </w:r>
          </w:p>
        </w:tc>
        <w:tc>
          <w:tcPr>
            <w:tcW w:w="6292" w:type="dxa"/>
            <w:vAlign w:val="center"/>
          </w:tcPr>
          <w:p w14:paraId="5D755B48" w14:textId="55DE8A01" w:rsidR="008F1B27" w:rsidRPr="005B2653" w:rsidRDefault="74E0F2A7" w:rsidP="338BA657">
            <w:pPr>
              <w:autoSpaceDE w:val="0"/>
              <w:autoSpaceDN w:val="0"/>
              <w:adjustRightInd w:val="0"/>
              <w:jc w:val="both"/>
              <w:rPr>
                <w:rFonts w:ascii="Arial" w:eastAsia="Arial" w:hAnsi="Arial" w:cs="Arial"/>
                <w:sz w:val="22"/>
                <w:szCs w:val="22"/>
              </w:rPr>
            </w:pPr>
            <w:r w:rsidRPr="338BA657">
              <w:rPr>
                <w:rFonts w:ascii="Arial" w:eastAsia="Arial" w:hAnsi="Arial" w:cs="Arial"/>
                <w:sz w:val="22"/>
                <w:szCs w:val="22"/>
              </w:rPr>
              <w:t>Il modulo, mira a fornire un</w:t>
            </w:r>
            <w:r w:rsidR="7A71161A" w:rsidRPr="338BA657">
              <w:rPr>
                <w:rFonts w:ascii="Arial" w:eastAsia="Arial" w:hAnsi="Arial" w:cs="Arial"/>
                <w:sz w:val="22"/>
                <w:szCs w:val="22"/>
              </w:rPr>
              <w:t xml:space="preserve"> quadro generale delle normative applicabili </w:t>
            </w:r>
            <w:r w:rsidR="66106E2E" w:rsidRPr="338BA657">
              <w:rPr>
                <w:rFonts w:ascii="Arial" w:eastAsia="Arial" w:hAnsi="Arial" w:cs="Arial"/>
                <w:sz w:val="22"/>
                <w:szCs w:val="22"/>
              </w:rPr>
              <w:t xml:space="preserve">al mondo dell’industria 4.0 </w:t>
            </w:r>
            <w:r w:rsidRPr="338BA657">
              <w:rPr>
                <w:rFonts w:ascii="Arial" w:eastAsia="Arial" w:hAnsi="Arial" w:cs="Arial"/>
                <w:sz w:val="22"/>
                <w:szCs w:val="22"/>
              </w:rPr>
              <w:t xml:space="preserve">in ambito nazionale e </w:t>
            </w:r>
            <w:r w:rsidR="5E332E29" w:rsidRPr="338BA657">
              <w:rPr>
                <w:rFonts w:ascii="Arial" w:eastAsia="Arial" w:hAnsi="Arial" w:cs="Arial"/>
                <w:sz w:val="22"/>
                <w:szCs w:val="22"/>
              </w:rPr>
              <w:t>internazionale.</w:t>
            </w:r>
          </w:p>
          <w:p w14:paraId="076E92E2" w14:textId="2829613A" w:rsidR="008F1B27" w:rsidRPr="005B2653" w:rsidRDefault="06230768" w:rsidP="338BA657">
            <w:pPr>
              <w:autoSpaceDE w:val="0"/>
              <w:autoSpaceDN w:val="0"/>
              <w:adjustRightInd w:val="0"/>
              <w:jc w:val="both"/>
              <w:rPr>
                <w:rFonts w:ascii="Arial" w:eastAsia="Arial" w:hAnsi="Arial" w:cs="Arial"/>
                <w:sz w:val="22"/>
                <w:szCs w:val="22"/>
              </w:rPr>
            </w:pPr>
            <w:r w:rsidRPr="338BA657">
              <w:rPr>
                <w:rFonts w:ascii="Arial" w:eastAsia="Arial" w:hAnsi="Arial" w:cs="Arial"/>
                <w:sz w:val="22"/>
                <w:szCs w:val="22"/>
              </w:rPr>
              <w:t>Si focalizzerà in particolare sulla Direttiva NIS</w:t>
            </w:r>
            <w:r w:rsidR="54E2AEAB" w:rsidRPr="338BA657">
              <w:rPr>
                <w:rFonts w:ascii="Arial" w:eastAsia="Arial" w:hAnsi="Arial" w:cs="Arial"/>
                <w:sz w:val="22"/>
                <w:szCs w:val="22"/>
              </w:rPr>
              <w:t xml:space="preserve"> nota anche come Direttiva Comunitaria per la sicurezza delle reti e </w:t>
            </w:r>
            <w:r w:rsidR="54E2AEAB" w:rsidRPr="338BA657">
              <w:rPr>
                <w:rFonts w:ascii="Arial" w:eastAsia="Arial" w:hAnsi="Arial" w:cs="Arial"/>
                <w:sz w:val="22"/>
                <w:szCs w:val="22"/>
              </w:rPr>
              <w:lastRenderedPageBreak/>
              <w:t>dell’informazione, che stabilisce i requisiti minimi di sicurezza per le reti, sistemi e servizi essenziali affidabili e sicuri</w:t>
            </w:r>
            <w:r w:rsidR="4A7CB40F" w:rsidRPr="338BA657">
              <w:rPr>
                <w:rFonts w:ascii="Arial" w:eastAsia="Arial" w:hAnsi="Arial" w:cs="Arial"/>
                <w:sz w:val="22"/>
                <w:szCs w:val="22"/>
              </w:rPr>
              <w:t>,</w:t>
            </w:r>
            <w:r w:rsidRPr="338BA657">
              <w:rPr>
                <w:rFonts w:ascii="Arial" w:eastAsia="Arial" w:hAnsi="Arial" w:cs="Arial"/>
                <w:sz w:val="22"/>
                <w:szCs w:val="22"/>
              </w:rPr>
              <w:t xml:space="preserve"> la Strategia nazionale di sicurezza cibernetica, </w:t>
            </w:r>
            <w:r w:rsidR="2DFD81E1" w:rsidRPr="338BA657">
              <w:rPr>
                <w:rFonts w:ascii="Arial" w:eastAsia="Arial" w:hAnsi="Arial" w:cs="Arial"/>
                <w:sz w:val="22"/>
                <w:szCs w:val="22"/>
              </w:rPr>
              <w:t xml:space="preserve">che </w:t>
            </w:r>
            <w:r w:rsidRPr="338BA657">
              <w:rPr>
                <w:rFonts w:ascii="Arial" w:eastAsia="Arial" w:hAnsi="Arial" w:cs="Arial"/>
                <w:sz w:val="22"/>
                <w:szCs w:val="22"/>
              </w:rPr>
              <w:t>è un provvedimento che segna un ulteriore passo in avanti verso l’attuazione della direttiva europea, proprio per definire le procedure tecniche per la prevenzione degli incidenti cibernetici</w:t>
            </w:r>
            <w:r w:rsidR="00EDA638" w:rsidRPr="338BA657">
              <w:rPr>
                <w:rFonts w:ascii="Arial" w:eastAsia="Arial" w:hAnsi="Arial" w:cs="Arial"/>
                <w:sz w:val="22"/>
                <w:szCs w:val="22"/>
              </w:rPr>
              <w:t xml:space="preserve">, le strutture predisposte per il </w:t>
            </w:r>
            <w:r w:rsidR="66712A31" w:rsidRPr="338BA657">
              <w:rPr>
                <w:rFonts w:ascii="Arial" w:eastAsia="Arial" w:hAnsi="Arial" w:cs="Arial"/>
                <w:sz w:val="22"/>
                <w:szCs w:val="22"/>
              </w:rPr>
              <w:t>loro monitoraggio quali CSRIT.</w:t>
            </w:r>
          </w:p>
          <w:p w14:paraId="46515762" w14:textId="19D57552" w:rsidR="008F1B27" w:rsidRPr="005B2653" w:rsidRDefault="447EC93A" w:rsidP="338BA657">
            <w:pPr>
              <w:autoSpaceDE w:val="0"/>
              <w:autoSpaceDN w:val="0"/>
              <w:adjustRightInd w:val="0"/>
              <w:jc w:val="both"/>
              <w:rPr>
                <w:rFonts w:ascii="Arial" w:eastAsia="Arial" w:hAnsi="Arial" w:cs="Arial"/>
                <w:sz w:val="22"/>
                <w:szCs w:val="22"/>
              </w:rPr>
            </w:pPr>
            <w:r w:rsidRPr="338BA657">
              <w:rPr>
                <w:rFonts w:ascii="Arial" w:eastAsia="Arial" w:hAnsi="Arial" w:cs="Arial"/>
                <w:sz w:val="22"/>
                <w:szCs w:val="22"/>
              </w:rPr>
              <w:t>L’ultima parte del modulo pone specifica attenzione alle normative per la protezione dei dati applicabili nel contesto Industria 4.0, fornendo le linee guida per la progettazion</w:t>
            </w:r>
            <w:r w:rsidR="33A6B258" w:rsidRPr="338BA657">
              <w:rPr>
                <w:rFonts w:ascii="Arial" w:eastAsia="Arial" w:hAnsi="Arial" w:cs="Arial"/>
                <w:sz w:val="22"/>
                <w:szCs w:val="22"/>
              </w:rPr>
              <w:t>e</w:t>
            </w:r>
            <w:r w:rsidRPr="338BA657">
              <w:rPr>
                <w:rFonts w:ascii="Arial" w:eastAsia="Arial" w:hAnsi="Arial" w:cs="Arial"/>
                <w:sz w:val="22"/>
                <w:szCs w:val="22"/>
              </w:rPr>
              <w:t xml:space="preserve"> di siste</w:t>
            </w:r>
            <w:r w:rsidR="56F6EE67" w:rsidRPr="338BA657">
              <w:rPr>
                <w:rFonts w:ascii="Arial" w:eastAsia="Arial" w:hAnsi="Arial" w:cs="Arial"/>
                <w:sz w:val="22"/>
                <w:szCs w:val="22"/>
              </w:rPr>
              <w:t>mi che risp</w:t>
            </w:r>
            <w:r w:rsidR="718D87DB" w:rsidRPr="338BA657">
              <w:rPr>
                <w:rFonts w:ascii="Arial" w:eastAsia="Arial" w:hAnsi="Arial" w:cs="Arial"/>
                <w:sz w:val="22"/>
                <w:szCs w:val="22"/>
              </w:rPr>
              <w:t>e</w:t>
            </w:r>
            <w:r w:rsidR="56F6EE67" w:rsidRPr="338BA657">
              <w:rPr>
                <w:rFonts w:ascii="Arial" w:eastAsia="Arial" w:hAnsi="Arial" w:cs="Arial"/>
                <w:sz w:val="22"/>
                <w:szCs w:val="22"/>
              </w:rPr>
              <w:t>tt</w:t>
            </w:r>
            <w:r w:rsidR="5C53BDEC" w:rsidRPr="338BA657">
              <w:rPr>
                <w:rFonts w:ascii="Arial" w:eastAsia="Arial" w:hAnsi="Arial" w:cs="Arial"/>
                <w:sz w:val="22"/>
                <w:szCs w:val="22"/>
              </w:rPr>
              <w:t>i</w:t>
            </w:r>
            <w:r w:rsidR="56F6EE67" w:rsidRPr="338BA657">
              <w:rPr>
                <w:rFonts w:ascii="Arial" w:eastAsia="Arial" w:hAnsi="Arial" w:cs="Arial"/>
                <w:sz w:val="22"/>
                <w:szCs w:val="22"/>
              </w:rPr>
              <w:t xml:space="preserve">no i principi della </w:t>
            </w:r>
            <w:r w:rsidR="09BC2890" w:rsidRPr="338BA657">
              <w:rPr>
                <w:rFonts w:ascii="Arial" w:eastAsia="Arial" w:hAnsi="Arial" w:cs="Arial"/>
                <w:sz w:val="22"/>
                <w:szCs w:val="22"/>
              </w:rPr>
              <w:t>minimizzazione dei dati, pseudonimizzazione e anonimizzazione nel rispetto della privacy degli individui.</w:t>
            </w:r>
          </w:p>
        </w:tc>
      </w:tr>
      <w:tr w:rsidR="008F1B27" w:rsidRPr="005B2653" w14:paraId="626DB01C" w14:textId="77777777" w:rsidTr="338BA657">
        <w:trPr>
          <w:jc w:val="center"/>
        </w:trPr>
        <w:tc>
          <w:tcPr>
            <w:tcW w:w="3742" w:type="dxa"/>
          </w:tcPr>
          <w:p w14:paraId="37C9067F" w14:textId="262E846F" w:rsidR="008F1B27" w:rsidRPr="005B2653" w:rsidRDefault="4D1D0759" w:rsidP="071981F6">
            <w:pPr>
              <w:autoSpaceDE w:val="0"/>
              <w:autoSpaceDN w:val="0"/>
              <w:adjustRightInd w:val="0"/>
              <w:jc w:val="center"/>
              <w:rPr>
                <w:rFonts w:ascii="Arial" w:hAnsi="Arial" w:cs="Arial"/>
                <w:b/>
                <w:bCs/>
                <w:sz w:val="22"/>
                <w:szCs w:val="22"/>
              </w:rPr>
            </w:pPr>
            <w:r w:rsidRPr="071981F6">
              <w:rPr>
                <w:rFonts w:ascii="Arial" w:hAnsi="Arial" w:cs="Arial"/>
                <w:b/>
                <w:bCs/>
                <w:sz w:val="22"/>
                <w:szCs w:val="22"/>
              </w:rPr>
              <w:lastRenderedPageBreak/>
              <w:t>Modulo 3</w:t>
            </w:r>
          </w:p>
        </w:tc>
        <w:tc>
          <w:tcPr>
            <w:tcW w:w="6292" w:type="dxa"/>
            <w:vAlign w:val="center"/>
          </w:tcPr>
          <w:p w14:paraId="360B1692" w14:textId="5901415E" w:rsidR="008F1B27" w:rsidRPr="005B2653" w:rsidRDefault="325FFBE5" w:rsidP="338BA657">
            <w:pPr>
              <w:autoSpaceDE w:val="0"/>
              <w:autoSpaceDN w:val="0"/>
              <w:adjustRightInd w:val="0"/>
              <w:jc w:val="both"/>
              <w:rPr>
                <w:rFonts w:ascii="Arial" w:hAnsi="Arial" w:cs="Arial"/>
                <w:sz w:val="22"/>
                <w:szCs w:val="22"/>
              </w:rPr>
            </w:pPr>
            <w:r w:rsidRPr="338BA657">
              <w:rPr>
                <w:rFonts w:ascii="Arial" w:hAnsi="Arial" w:cs="Arial"/>
                <w:sz w:val="22"/>
                <w:szCs w:val="22"/>
              </w:rPr>
              <w:t>Questo modulo intende dare una panoramica degli approcci d</w:t>
            </w:r>
            <w:r w:rsidR="5A5B443C" w:rsidRPr="338BA657">
              <w:rPr>
                <w:rFonts w:ascii="Arial" w:hAnsi="Arial" w:cs="Arial"/>
                <w:sz w:val="22"/>
                <w:szCs w:val="22"/>
              </w:rPr>
              <w:t>ei principali</w:t>
            </w:r>
            <w:r w:rsidRPr="338BA657">
              <w:rPr>
                <w:rFonts w:ascii="Arial" w:hAnsi="Arial" w:cs="Arial"/>
                <w:sz w:val="22"/>
                <w:szCs w:val="22"/>
              </w:rPr>
              <w:t xml:space="preserve"> technology provider </w:t>
            </w:r>
            <w:r w:rsidR="787BD43F" w:rsidRPr="338BA657">
              <w:rPr>
                <w:rFonts w:ascii="Arial" w:hAnsi="Arial" w:cs="Arial"/>
                <w:sz w:val="22"/>
                <w:szCs w:val="22"/>
              </w:rPr>
              <w:t xml:space="preserve">internazionali </w:t>
            </w:r>
            <w:r w:rsidRPr="338BA657">
              <w:rPr>
                <w:rFonts w:ascii="Arial" w:hAnsi="Arial" w:cs="Arial"/>
                <w:sz w:val="22"/>
                <w:szCs w:val="22"/>
              </w:rPr>
              <w:t xml:space="preserve">al problema della automazione industriale. Saranno illustrati apparati, </w:t>
            </w:r>
            <w:r w:rsidR="517B9230" w:rsidRPr="338BA657">
              <w:rPr>
                <w:rFonts w:ascii="Arial" w:hAnsi="Arial" w:cs="Arial"/>
                <w:sz w:val="22"/>
                <w:szCs w:val="22"/>
              </w:rPr>
              <w:t>sistemi di sviluppo, software di progettazione per reti industriali e saranno fornite indicazioni su alcuni approcci alla sicurezza industriale seguiti dalle aziende coinvolte nel modulo.</w:t>
            </w:r>
          </w:p>
        </w:tc>
      </w:tr>
      <w:tr w:rsidR="008F1B27" w:rsidRPr="005B2653" w14:paraId="6653F845" w14:textId="77777777" w:rsidTr="338BA657">
        <w:trPr>
          <w:jc w:val="center"/>
        </w:trPr>
        <w:tc>
          <w:tcPr>
            <w:tcW w:w="3742" w:type="dxa"/>
          </w:tcPr>
          <w:p w14:paraId="250A108B" w14:textId="0656F236" w:rsidR="008F1B27" w:rsidRPr="005B2653" w:rsidRDefault="3B2F91DC" w:rsidP="338BA657">
            <w:pPr>
              <w:autoSpaceDE w:val="0"/>
              <w:autoSpaceDN w:val="0"/>
              <w:adjustRightInd w:val="0"/>
              <w:jc w:val="center"/>
              <w:rPr>
                <w:rFonts w:ascii="Arial" w:hAnsi="Arial" w:cs="Arial"/>
                <w:b/>
                <w:bCs/>
                <w:sz w:val="22"/>
                <w:szCs w:val="22"/>
              </w:rPr>
            </w:pPr>
            <w:r w:rsidRPr="338BA657">
              <w:rPr>
                <w:rFonts w:ascii="Arial" w:hAnsi="Arial" w:cs="Arial"/>
                <w:b/>
                <w:bCs/>
                <w:sz w:val="22"/>
                <w:szCs w:val="22"/>
              </w:rPr>
              <w:t>Modulo 4</w:t>
            </w:r>
          </w:p>
        </w:tc>
        <w:tc>
          <w:tcPr>
            <w:tcW w:w="6292" w:type="dxa"/>
            <w:vAlign w:val="center"/>
          </w:tcPr>
          <w:p w14:paraId="6415AFBE" w14:textId="27473D4C" w:rsidR="008F1B27" w:rsidRPr="005B2653" w:rsidRDefault="28601FC3" w:rsidP="338BA657">
            <w:pPr>
              <w:autoSpaceDE w:val="0"/>
              <w:autoSpaceDN w:val="0"/>
              <w:adjustRightInd w:val="0"/>
              <w:jc w:val="both"/>
              <w:rPr>
                <w:rFonts w:ascii="Arial" w:hAnsi="Arial" w:cs="Arial"/>
                <w:sz w:val="22"/>
                <w:szCs w:val="22"/>
              </w:rPr>
            </w:pPr>
            <w:r w:rsidRPr="338BA657">
              <w:rPr>
                <w:rFonts w:ascii="Arial" w:hAnsi="Arial" w:cs="Arial"/>
                <w:sz w:val="22"/>
                <w:szCs w:val="22"/>
              </w:rPr>
              <w:t xml:space="preserve">La protezione dei sistemi </w:t>
            </w:r>
            <w:r w:rsidR="27E4128D" w:rsidRPr="338BA657">
              <w:rPr>
                <w:rFonts w:ascii="Arial" w:hAnsi="Arial" w:cs="Arial"/>
                <w:sz w:val="22"/>
                <w:szCs w:val="22"/>
              </w:rPr>
              <w:t>informatici</w:t>
            </w:r>
            <w:r w:rsidR="3B55B66F" w:rsidRPr="338BA657">
              <w:rPr>
                <w:rFonts w:ascii="Arial" w:hAnsi="Arial" w:cs="Arial"/>
                <w:sz w:val="22"/>
                <w:szCs w:val="22"/>
              </w:rPr>
              <w:t xml:space="preserve"> </w:t>
            </w:r>
            <w:r w:rsidRPr="338BA657">
              <w:rPr>
                <w:rFonts w:ascii="Arial" w:hAnsi="Arial" w:cs="Arial"/>
                <w:sz w:val="22"/>
                <w:szCs w:val="22"/>
              </w:rPr>
              <w:t>è un</w:t>
            </w:r>
            <w:r w:rsidR="47911AED" w:rsidRPr="338BA657">
              <w:rPr>
                <w:rFonts w:ascii="Arial" w:hAnsi="Arial" w:cs="Arial"/>
                <w:sz w:val="22"/>
                <w:szCs w:val="22"/>
              </w:rPr>
              <w:t xml:space="preserve"> </w:t>
            </w:r>
            <w:r w:rsidRPr="338BA657">
              <w:rPr>
                <w:rFonts w:ascii="Arial" w:hAnsi="Arial" w:cs="Arial"/>
                <w:sz w:val="22"/>
                <w:szCs w:val="22"/>
              </w:rPr>
              <w:t>percorso che</w:t>
            </w:r>
            <w:r w:rsidR="33EB0126" w:rsidRPr="338BA657">
              <w:rPr>
                <w:rFonts w:ascii="Arial" w:hAnsi="Arial" w:cs="Arial"/>
                <w:sz w:val="22"/>
                <w:szCs w:val="22"/>
              </w:rPr>
              <w:t xml:space="preserve"> r</w:t>
            </w:r>
            <w:r w:rsidRPr="338BA657">
              <w:rPr>
                <w:rFonts w:ascii="Arial" w:hAnsi="Arial" w:cs="Arial"/>
                <w:sz w:val="22"/>
                <w:szCs w:val="22"/>
              </w:rPr>
              <w:t>ichiede l’adozione di diverse misure</w:t>
            </w:r>
            <w:r w:rsidR="73AA8969" w:rsidRPr="338BA657">
              <w:rPr>
                <w:rFonts w:ascii="Arial" w:hAnsi="Arial" w:cs="Arial"/>
                <w:sz w:val="22"/>
                <w:szCs w:val="22"/>
              </w:rPr>
              <w:t xml:space="preserve"> </w:t>
            </w:r>
            <w:r w:rsidR="7B823FE4" w:rsidRPr="338BA657">
              <w:rPr>
                <w:rFonts w:ascii="Arial" w:hAnsi="Arial" w:cs="Arial"/>
                <w:sz w:val="22"/>
                <w:szCs w:val="22"/>
              </w:rPr>
              <w:t>di</w:t>
            </w:r>
            <w:r w:rsidR="3CC9D881" w:rsidRPr="338BA657">
              <w:rPr>
                <w:rFonts w:ascii="Arial" w:hAnsi="Arial" w:cs="Arial"/>
                <w:sz w:val="22"/>
                <w:szCs w:val="22"/>
              </w:rPr>
              <w:t xml:space="preserve"> </w:t>
            </w:r>
            <w:r w:rsidR="68B26052" w:rsidRPr="338BA657">
              <w:rPr>
                <w:rFonts w:ascii="Arial" w:hAnsi="Arial" w:cs="Arial"/>
                <w:sz w:val="22"/>
                <w:szCs w:val="22"/>
              </w:rPr>
              <w:t>sicurezza commisurate</w:t>
            </w:r>
            <w:r w:rsidR="73AA8969" w:rsidRPr="338BA657">
              <w:rPr>
                <w:rFonts w:ascii="Arial" w:hAnsi="Arial" w:cs="Arial"/>
                <w:sz w:val="22"/>
                <w:szCs w:val="22"/>
              </w:rPr>
              <w:t xml:space="preserve"> </w:t>
            </w:r>
            <w:r w:rsidR="732264B2" w:rsidRPr="338BA657">
              <w:rPr>
                <w:rFonts w:ascii="Arial" w:hAnsi="Arial" w:cs="Arial"/>
                <w:sz w:val="22"/>
                <w:szCs w:val="22"/>
              </w:rPr>
              <w:t>al</w:t>
            </w:r>
            <w:r w:rsidR="4678327E" w:rsidRPr="338BA657">
              <w:rPr>
                <w:rFonts w:ascii="Arial" w:hAnsi="Arial" w:cs="Arial"/>
                <w:sz w:val="22"/>
                <w:szCs w:val="22"/>
              </w:rPr>
              <w:t xml:space="preserve"> rischio</w:t>
            </w:r>
            <w:r w:rsidR="707AAF9A" w:rsidRPr="338BA657">
              <w:rPr>
                <w:rFonts w:ascii="Arial" w:hAnsi="Arial" w:cs="Arial"/>
                <w:sz w:val="22"/>
                <w:szCs w:val="22"/>
              </w:rPr>
              <w:t xml:space="preserve"> effettivo</w:t>
            </w:r>
            <w:r w:rsidR="4678327E" w:rsidRPr="338BA657">
              <w:rPr>
                <w:rFonts w:ascii="Arial" w:hAnsi="Arial" w:cs="Arial"/>
                <w:sz w:val="22"/>
                <w:szCs w:val="22"/>
              </w:rPr>
              <w:t xml:space="preserve">. </w:t>
            </w:r>
          </w:p>
          <w:p w14:paraId="0E296D54" w14:textId="11C66F83" w:rsidR="008F1B27" w:rsidRPr="005B2653" w:rsidRDefault="26578ECA" w:rsidP="338BA657">
            <w:pPr>
              <w:autoSpaceDE w:val="0"/>
              <w:autoSpaceDN w:val="0"/>
              <w:adjustRightInd w:val="0"/>
              <w:jc w:val="both"/>
              <w:rPr>
                <w:rFonts w:ascii="Arial" w:hAnsi="Arial" w:cs="Arial"/>
                <w:sz w:val="22"/>
                <w:szCs w:val="22"/>
              </w:rPr>
            </w:pPr>
            <w:r w:rsidRPr="338BA657">
              <w:rPr>
                <w:rFonts w:ascii="Arial" w:hAnsi="Arial" w:cs="Arial"/>
                <w:sz w:val="22"/>
                <w:szCs w:val="22"/>
              </w:rPr>
              <w:t>L’obiettivo del modulo è di formare professionisti che attraverso la conoscenza delle principali metodologie di a</w:t>
            </w:r>
            <w:r w:rsidR="77FEE32D" w:rsidRPr="338BA657">
              <w:rPr>
                <w:rFonts w:ascii="Arial" w:hAnsi="Arial" w:cs="Arial"/>
                <w:sz w:val="22"/>
                <w:szCs w:val="22"/>
              </w:rPr>
              <w:t>n</w:t>
            </w:r>
            <w:r w:rsidRPr="338BA657">
              <w:rPr>
                <w:rFonts w:ascii="Arial" w:hAnsi="Arial" w:cs="Arial"/>
                <w:sz w:val="22"/>
                <w:szCs w:val="22"/>
              </w:rPr>
              <w:t>a</w:t>
            </w:r>
            <w:r w:rsidR="1EF4FADC" w:rsidRPr="338BA657">
              <w:rPr>
                <w:rFonts w:ascii="Arial" w:hAnsi="Arial" w:cs="Arial"/>
                <w:sz w:val="22"/>
                <w:szCs w:val="22"/>
              </w:rPr>
              <w:t>l</w:t>
            </w:r>
            <w:r w:rsidRPr="338BA657">
              <w:rPr>
                <w:rFonts w:ascii="Arial" w:hAnsi="Arial" w:cs="Arial"/>
                <w:sz w:val="22"/>
                <w:szCs w:val="22"/>
              </w:rPr>
              <w:t>isi del ri</w:t>
            </w:r>
            <w:r w:rsidR="5E92BC70" w:rsidRPr="338BA657">
              <w:rPr>
                <w:rFonts w:ascii="Arial" w:hAnsi="Arial" w:cs="Arial"/>
                <w:sz w:val="22"/>
                <w:szCs w:val="22"/>
              </w:rPr>
              <w:t>s</w:t>
            </w:r>
            <w:r w:rsidRPr="338BA657">
              <w:rPr>
                <w:rFonts w:ascii="Arial" w:hAnsi="Arial" w:cs="Arial"/>
                <w:sz w:val="22"/>
                <w:szCs w:val="22"/>
              </w:rPr>
              <w:t>chio</w:t>
            </w:r>
            <w:r w:rsidR="0AA8E036" w:rsidRPr="338BA657">
              <w:rPr>
                <w:rFonts w:ascii="Arial" w:hAnsi="Arial" w:cs="Arial"/>
                <w:sz w:val="22"/>
                <w:szCs w:val="22"/>
              </w:rPr>
              <w:t xml:space="preserve"> quali </w:t>
            </w:r>
            <w:r w:rsidR="4E90C7FA" w:rsidRPr="338BA657">
              <w:rPr>
                <w:rFonts w:ascii="Arial" w:hAnsi="Arial" w:cs="Arial"/>
                <w:sz w:val="22"/>
                <w:szCs w:val="22"/>
              </w:rPr>
              <w:t xml:space="preserve">ad esempio </w:t>
            </w:r>
            <w:r w:rsidR="0AA8E036" w:rsidRPr="338BA657">
              <w:rPr>
                <w:rFonts w:ascii="Arial" w:hAnsi="Arial" w:cs="Arial"/>
                <w:sz w:val="22"/>
                <w:szCs w:val="22"/>
              </w:rPr>
              <w:t>la ISO 31000</w:t>
            </w:r>
            <w:r w:rsidRPr="338BA657">
              <w:rPr>
                <w:rFonts w:ascii="Arial" w:hAnsi="Arial" w:cs="Arial"/>
                <w:sz w:val="22"/>
                <w:szCs w:val="22"/>
              </w:rPr>
              <w:t xml:space="preserve"> e la conoscenza del contesto applicabile</w:t>
            </w:r>
            <w:r w:rsidR="1B7A8FDA" w:rsidRPr="338BA657">
              <w:rPr>
                <w:rFonts w:ascii="Arial" w:hAnsi="Arial" w:cs="Arial"/>
                <w:sz w:val="22"/>
                <w:szCs w:val="22"/>
              </w:rPr>
              <w:t xml:space="preserve"> ai sistemi di controllo industriale</w:t>
            </w:r>
            <w:r w:rsidR="1C5C4DC0" w:rsidRPr="338BA657">
              <w:rPr>
                <w:rFonts w:ascii="Arial" w:hAnsi="Arial" w:cs="Arial"/>
                <w:sz w:val="22"/>
                <w:szCs w:val="22"/>
              </w:rPr>
              <w:t>,</w:t>
            </w:r>
            <w:r w:rsidRPr="338BA657">
              <w:rPr>
                <w:rFonts w:ascii="Arial" w:hAnsi="Arial" w:cs="Arial"/>
                <w:sz w:val="22"/>
                <w:szCs w:val="22"/>
              </w:rPr>
              <w:t xml:space="preserve"> </w:t>
            </w:r>
            <w:r w:rsidR="5DEB6B22" w:rsidRPr="338BA657">
              <w:rPr>
                <w:rFonts w:ascii="Arial" w:hAnsi="Arial" w:cs="Arial"/>
                <w:sz w:val="22"/>
                <w:szCs w:val="22"/>
              </w:rPr>
              <w:t xml:space="preserve">siano in grado di </w:t>
            </w:r>
            <w:r w:rsidRPr="338BA657">
              <w:rPr>
                <w:rFonts w:ascii="Arial" w:hAnsi="Arial" w:cs="Arial"/>
                <w:sz w:val="22"/>
                <w:szCs w:val="22"/>
              </w:rPr>
              <w:t>mettere ogni organizzazione nelle condizioni di individuare, prevenire e gestire tutti i rischi incombenti nell’ambito della propria attività</w:t>
            </w:r>
            <w:r w:rsidR="7BC27E3F" w:rsidRPr="338BA657">
              <w:rPr>
                <w:rFonts w:ascii="Arial" w:hAnsi="Arial" w:cs="Arial"/>
                <w:sz w:val="22"/>
                <w:szCs w:val="22"/>
              </w:rPr>
              <w:t>.</w:t>
            </w:r>
            <w:r w:rsidRPr="338BA657">
              <w:rPr>
                <w:rFonts w:ascii="Arial" w:hAnsi="Arial" w:cs="Arial"/>
                <w:sz w:val="22"/>
                <w:szCs w:val="22"/>
              </w:rPr>
              <w:t xml:space="preserve"> </w:t>
            </w:r>
          </w:p>
        </w:tc>
      </w:tr>
      <w:tr w:rsidR="008F1B27" w:rsidRPr="005B2653" w14:paraId="072A1427" w14:textId="77777777" w:rsidTr="338BA657">
        <w:trPr>
          <w:jc w:val="center"/>
        </w:trPr>
        <w:tc>
          <w:tcPr>
            <w:tcW w:w="3742" w:type="dxa"/>
          </w:tcPr>
          <w:p w14:paraId="3E685738" w14:textId="25755DAD" w:rsidR="008F1B27" w:rsidRPr="005B2653" w:rsidRDefault="4D1D0759" w:rsidP="071981F6">
            <w:pPr>
              <w:autoSpaceDE w:val="0"/>
              <w:autoSpaceDN w:val="0"/>
              <w:adjustRightInd w:val="0"/>
              <w:jc w:val="center"/>
              <w:rPr>
                <w:rFonts w:ascii="Arial" w:hAnsi="Arial" w:cs="Arial"/>
                <w:b/>
                <w:bCs/>
                <w:sz w:val="22"/>
                <w:szCs w:val="22"/>
              </w:rPr>
            </w:pPr>
            <w:r w:rsidRPr="071981F6">
              <w:rPr>
                <w:rFonts w:ascii="Arial" w:hAnsi="Arial" w:cs="Arial"/>
                <w:b/>
                <w:bCs/>
                <w:sz w:val="22"/>
                <w:szCs w:val="22"/>
              </w:rPr>
              <w:t>Modulo 5</w:t>
            </w:r>
          </w:p>
        </w:tc>
        <w:tc>
          <w:tcPr>
            <w:tcW w:w="6292" w:type="dxa"/>
            <w:vAlign w:val="center"/>
          </w:tcPr>
          <w:p w14:paraId="43E6C540" w14:textId="6FB98A70" w:rsidR="008F1B27" w:rsidRPr="005B2653" w:rsidRDefault="5582D1BB" w:rsidP="338BA657">
            <w:pPr>
              <w:autoSpaceDE w:val="0"/>
              <w:autoSpaceDN w:val="0"/>
              <w:adjustRightInd w:val="0"/>
              <w:jc w:val="both"/>
              <w:rPr>
                <w:rFonts w:ascii="Arial" w:hAnsi="Arial" w:cs="Arial"/>
                <w:sz w:val="22"/>
                <w:szCs w:val="22"/>
              </w:rPr>
            </w:pPr>
            <w:r w:rsidRPr="338BA657">
              <w:rPr>
                <w:rFonts w:ascii="Arial" w:hAnsi="Arial" w:cs="Arial"/>
                <w:sz w:val="22"/>
                <w:szCs w:val="22"/>
              </w:rPr>
              <w:t xml:space="preserve">In </w:t>
            </w:r>
            <w:r w:rsidR="73EA1204" w:rsidRPr="338BA657">
              <w:rPr>
                <w:rFonts w:ascii="Arial" w:hAnsi="Arial" w:cs="Arial"/>
                <w:sz w:val="22"/>
                <w:szCs w:val="22"/>
              </w:rPr>
              <w:t>questo modulo verranno affrontati i problemi di cyber-security dei sistemi di controllo industriale a partire dalle principali vulnerabilità</w:t>
            </w:r>
            <w:r w:rsidR="1E968BC9" w:rsidRPr="338BA657">
              <w:rPr>
                <w:rFonts w:ascii="Arial" w:hAnsi="Arial" w:cs="Arial"/>
                <w:sz w:val="22"/>
                <w:szCs w:val="22"/>
              </w:rPr>
              <w:t xml:space="preserve"> di questi sistemi e delle reti dedicate, fino alla analisi dei principali attacchi. Saranno condotte esperienze di laboratorio per imparare ad analiz</w:t>
            </w:r>
            <w:r w:rsidR="0D2EF160" w:rsidRPr="338BA657">
              <w:rPr>
                <w:rFonts w:ascii="Arial" w:hAnsi="Arial" w:cs="Arial"/>
                <w:sz w:val="22"/>
                <w:szCs w:val="22"/>
              </w:rPr>
              <w:t xml:space="preserve">zare il traffico di rete e comprendere la </w:t>
            </w:r>
            <w:r w:rsidR="28EAA32B" w:rsidRPr="338BA657">
              <w:rPr>
                <w:rFonts w:ascii="Arial" w:hAnsi="Arial" w:cs="Arial"/>
                <w:sz w:val="22"/>
                <w:szCs w:val="22"/>
              </w:rPr>
              <w:t xml:space="preserve">struttura </w:t>
            </w:r>
            <w:r w:rsidR="0D2EF160" w:rsidRPr="338BA657">
              <w:rPr>
                <w:rFonts w:ascii="Arial" w:hAnsi="Arial" w:cs="Arial"/>
                <w:sz w:val="22"/>
                <w:szCs w:val="22"/>
              </w:rPr>
              <w:t xml:space="preserve">e le vulnerabilità </w:t>
            </w:r>
            <w:r w:rsidR="43AE3CBB" w:rsidRPr="338BA657">
              <w:rPr>
                <w:rFonts w:ascii="Arial" w:hAnsi="Arial" w:cs="Arial"/>
                <w:sz w:val="22"/>
                <w:szCs w:val="22"/>
              </w:rPr>
              <w:t>dei pacchetti</w:t>
            </w:r>
            <w:r w:rsidR="0D2EF160" w:rsidRPr="338BA657">
              <w:rPr>
                <w:rFonts w:ascii="Arial" w:hAnsi="Arial" w:cs="Arial"/>
                <w:sz w:val="22"/>
                <w:szCs w:val="22"/>
              </w:rPr>
              <w:t xml:space="preserve"> scambiati</w:t>
            </w:r>
            <w:r w:rsidR="541A1849" w:rsidRPr="338BA657">
              <w:rPr>
                <w:rFonts w:ascii="Arial" w:hAnsi="Arial" w:cs="Arial"/>
                <w:sz w:val="22"/>
                <w:szCs w:val="22"/>
              </w:rPr>
              <w:t xml:space="preserve"> analizzando diver</w:t>
            </w:r>
            <w:r w:rsidR="564E8639" w:rsidRPr="338BA657">
              <w:rPr>
                <w:rFonts w:ascii="Arial" w:hAnsi="Arial" w:cs="Arial"/>
                <w:sz w:val="22"/>
                <w:szCs w:val="22"/>
              </w:rPr>
              <w:t>s</w:t>
            </w:r>
            <w:r w:rsidR="541A1849" w:rsidRPr="338BA657">
              <w:rPr>
                <w:rFonts w:ascii="Arial" w:hAnsi="Arial" w:cs="Arial"/>
                <w:sz w:val="22"/>
                <w:szCs w:val="22"/>
              </w:rPr>
              <w:t>e tipologie di attacchi</w:t>
            </w:r>
            <w:r w:rsidR="0D2EF160" w:rsidRPr="338BA657">
              <w:rPr>
                <w:rFonts w:ascii="Arial" w:hAnsi="Arial" w:cs="Arial"/>
                <w:sz w:val="22"/>
                <w:szCs w:val="22"/>
              </w:rPr>
              <w:t xml:space="preserve">. </w:t>
            </w:r>
            <w:r w:rsidR="51C9924F" w:rsidRPr="338BA657">
              <w:rPr>
                <w:rFonts w:ascii="Arial" w:hAnsi="Arial" w:cs="Arial"/>
                <w:sz w:val="22"/>
                <w:szCs w:val="22"/>
              </w:rPr>
              <w:t xml:space="preserve">Sarà data enfasi alle problematiche </w:t>
            </w:r>
            <w:r w:rsidR="5D4542AE" w:rsidRPr="338BA657">
              <w:rPr>
                <w:rFonts w:ascii="Arial" w:hAnsi="Arial" w:cs="Arial"/>
                <w:sz w:val="22"/>
                <w:szCs w:val="22"/>
              </w:rPr>
              <w:t>d</w:t>
            </w:r>
            <w:r w:rsidR="51C9924F" w:rsidRPr="338BA657">
              <w:rPr>
                <w:rFonts w:ascii="Arial" w:hAnsi="Arial" w:cs="Arial"/>
                <w:sz w:val="22"/>
                <w:szCs w:val="22"/>
              </w:rPr>
              <w:t>i SCADA Forensic e Reverse Engineerin</w:t>
            </w:r>
            <w:r w:rsidR="0170EABC" w:rsidRPr="338BA657">
              <w:rPr>
                <w:rFonts w:ascii="Arial" w:hAnsi="Arial" w:cs="Arial"/>
                <w:sz w:val="22"/>
                <w:szCs w:val="22"/>
              </w:rPr>
              <w:t>g</w:t>
            </w:r>
            <w:r w:rsidR="653F38FB" w:rsidRPr="338BA657">
              <w:rPr>
                <w:rFonts w:ascii="Arial" w:hAnsi="Arial" w:cs="Arial"/>
                <w:sz w:val="22"/>
                <w:szCs w:val="22"/>
              </w:rPr>
              <w:t xml:space="preserve"> e saranno mostrate tecniche di Deeep Packet Inspection per dare rilevanza semantica ai pacchetti scambiati con i controllori di campo.</w:t>
            </w:r>
          </w:p>
        </w:tc>
      </w:tr>
      <w:tr w:rsidR="071981F6" w14:paraId="63C7B9D0" w14:textId="77777777" w:rsidTr="338BA657">
        <w:trPr>
          <w:jc w:val="center"/>
        </w:trPr>
        <w:tc>
          <w:tcPr>
            <w:tcW w:w="3742" w:type="dxa"/>
          </w:tcPr>
          <w:p w14:paraId="51AFE582" w14:textId="643BB911" w:rsidR="4D1D0759" w:rsidRDefault="4D1D0759" w:rsidP="071981F6">
            <w:pPr>
              <w:jc w:val="center"/>
              <w:rPr>
                <w:rFonts w:ascii="Arial" w:hAnsi="Arial" w:cs="Arial"/>
                <w:b/>
                <w:bCs/>
                <w:sz w:val="22"/>
                <w:szCs w:val="22"/>
              </w:rPr>
            </w:pPr>
            <w:r w:rsidRPr="071981F6">
              <w:rPr>
                <w:rFonts w:ascii="Arial" w:hAnsi="Arial" w:cs="Arial"/>
                <w:b/>
                <w:bCs/>
                <w:sz w:val="22"/>
                <w:szCs w:val="22"/>
              </w:rPr>
              <w:t>Modulo 6</w:t>
            </w:r>
          </w:p>
        </w:tc>
        <w:tc>
          <w:tcPr>
            <w:tcW w:w="6292" w:type="dxa"/>
            <w:vAlign w:val="center"/>
          </w:tcPr>
          <w:p w14:paraId="2413E4DA" w14:textId="42561CAE" w:rsidR="071981F6" w:rsidRDefault="56A8A44A" w:rsidP="338BA657">
            <w:pPr>
              <w:jc w:val="both"/>
              <w:rPr>
                <w:rFonts w:ascii="Arial" w:hAnsi="Arial" w:cs="Arial"/>
                <w:sz w:val="22"/>
                <w:szCs w:val="22"/>
              </w:rPr>
            </w:pPr>
            <w:r w:rsidRPr="338BA657">
              <w:rPr>
                <w:rFonts w:ascii="Arial" w:hAnsi="Arial" w:cs="Arial"/>
                <w:sz w:val="22"/>
                <w:szCs w:val="22"/>
              </w:rPr>
              <w:t>In questo Modulo sarà affrontato lo studio delle diverse contromisure disponibili</w:t>
            </w:r>
            <w:r w:rsidR="25315576" w:rsidRPr="338BA657">
              <w:rPr>
                <w:rFonts w:ascii="Arial" w:hAnsi="Arial" w:cs="Arial"/>
                <w:sz w:val="22"/>
                <w:szCs w:val="22"/>
              </w:rPr>
              <w:t xml:space="preserve"> nel settore dei controllori industriali dalla crittografia al filtraggio intelligente dei pacchetti e il monitoraggio permanente delle connessioni. Sarà affrontata l’a</w:t>
            </w:r>
            <w:r w:rsidR="03CD2C8E" w:rsidRPr="338BA657">
              <w:rPr>
                <w:rFonts w:ascii="Arial" w:hAnsi="Arial" w:cs="Arial"/>
                <w:sz w:val="22"/>
                <w:szCs w:val="22"/>
              </w:rPr>
              <w:t>nalisi della normativa IEC62443 che rappresenta lo standard di sicurezza più importante in questo settore</w:t>
            </w:r>
            <w:r w:rsidR="54333159" w:rsidRPr="338BA657">
              <w:rPr>
                <w:rFonts w:ascii="Arial" w:hAnsi="Arial" w:cs="Arial"/>
                <w:sz w:val="22"/>
                <w:szCs w:val="22"/>
              </w:rPr>
              <w:t xml:space="preserve"> e saranno affrontate le tematiche della sicurezza nel settore dell</w:t>
            </w:r>
            <w:r w:rsidR="6C6D5499" w:rsidRPr="338BA657">
              <w:rPr>
                <w:rFonts w:ascii="Arial" w:hAnsi="Arial" w:cs="Arial"/>
                <w:sz w:val="22"/>
                <w:szCs w:val="22"/>
              </w:rPr>
              <w:t>e</w:t>
            </w:r>
            <w:r w:rsidR="54333159" w:rsidRPr="338BA657">
              <w:rPr>
                <w:rFonts w:ascii="Arial" w:hAnsi="Arial" w:cs="Arial"/>
                <w:sz w:val="22"/>
                <w:szCs w:val="22"/>
              </w:rPr>
              <w:t xml:space="preserve"> Utilities dove i sistemi di IoT distribuit</w:t>
            </w:r>
            <w:r w:rsidR="78452E59" w:rsidRPr="338BA657">
              <w:rPr>
                <w:rFonts w:ascii="Arial" w:hAnsi="Arial" w:cs="Arial"/>
                <w:sz w:val="22"/>
                <w:szCs w:val="22"/>
              </w:rPr>
              <w:t>i</w:t>
            </w:r>
            <w:r w:rsidR="54333159" w:rsidRPr="338BA657">
              <w:rPr>
                <w:rFonts w:ascii="Arial" w:hAnsi="Arial" w:cs="Arial"/>
                <w:sz w:val="22"/>
                <w:szCs w:val="22"/>
              </w:rPr>
              <w:t xml:space="preserve"> pongono problemi </w:t>
            </w:r>
            <w:r w:rsidR="49D81CA4" w:rsidRPr="338BA657">
              <w:rPr>
                <w:rFonts w:ascii="Arial" w:hAnsi="Arial" w:cs="Arial"/>
                <w:sz w:val="22"/>
                <w:szCs w:val="22"/>
              </w:rPr>
              <w:t>di grande complessità</w:t>
            </w:r>
            <w:r w:rsidR="54333159" w:rsidRPr="338BA657">
              <w:rPr>
                <w:rFonts w:ascii="Arial" w:hAnsi="Arial" w:cs="Arial"/>
                <w:sz w:val="22"/>
                <w:szCs w:val="22"/>
              </w:rPr>
              <w:t>.</w:t>
            </w:r>
          </w:p>
        </w:tc>
      </w:tr>
    </w:tbl>
    <w:p w14:paraId="7453BEDB" w14:textId="77777777" w:rsidR="008F1B27" w:rsidRPr="005B2653" w:rsidRDefault="008F1B27" w:rsidP="008F1B27"/>
    <w:p w14:paraId="4BCDDB95" w14:textId="77777777" w:rsidR="008F1B27" w:rsidRPr="005B2653" w:rsidRDefault="008F1B27" w:rsidP="00124C5B">
      <w:pPr>
        <w:pStyle w:val="Titolo"/>
        <w:spacing w:after="120"/>
        <w:rPr>
          <w:rFonts w:ascii="Arial" w:hAnsi="Arial" w:cs="Arial"/>
          <w:spacing w:val="0"/>
          <w:kern w:val="0"/>
          <w:sz w:val="24"/>
          <w:szCs w:val="24"/>
        </w:rPr>
      </w:pPr>
    </w:p>
    <w:p w14:paraId="336DBF11" w14:textId="77777777" w:rsidR="008F1B27" w:rsidRPr="005B2653" w:rsidRDefault="008F1B27" w:rsidP="00124C5B">
      <w:pPr>
        <w:pStyle w:val="Titolo"/>
        <w:spacing w:after="120"/>
        <w:rPr>
          <w:rFonts w:ascii="Arial" w:hAnsi="Arial" w:cs="Arial"/>
          <w:spacing w:val="0"/>
          <w:kern w:val="0"/>
          <w:sz w:val="24"/>
          <w:szCs w:val="24"/>
        </w:rPr>
      </w:pPr>
    </w:p>
    <w:p w14:paraId="1447C426" w14:textId="77777777" w:rsidR="00381B6F" w:rsidRPr="005B2653" w:rsidRDefault="00381B6F" w:rsidP="00124C5B">
      <w:pPr>
        <w:pStyle w:val="Titolo"/>
        <w:spacing w:after="120"/>
        <w:rPr>
          <w:rFonts w:ascii="Arial" w:hAnsi="Arial" w:cs="Arial"/>
          <w:sz w:val="28"/>
          <w:szCs w:val="28"/>
        </w:rPr>
      </w:pPr>
      <w:r w:rsidRPr="071981F6">
        <w:rPr>
          <w:rFonts w:ascii="Arial" w:hAnsi="Arial" w:cs="Arial"/>
          <w:sz w:val="28"/>
          <w:szCs w:val="28"/>
        </w:rPr>
        <w:t>Sta</w:t>
      </w:r>
      <w:r w:rsidR="00BB039E" w:rsidRPr="071981F6">
        <w:rPr>
          <w:rFonts w:ascii="Arial" w:hAnsi="Arial" w:cs="Arial"/>
          <w:sz w:val="28"/>
          <w:szCs w:val="28"/>
        </w:rPr>
        <w:t>ge di sperimentazione operativa</w:t>
      </w:r>
    </w:p>
    <w:p w14:paraId="4BFF9CFE" w14:textId="3DE0E079" w:rsidR="00381B6F" w:rsidRPr="005B2653" w:rsidRDefault="00381B6F" w:rsidP="071981F6">
      <w:pPr>
        <w:rPr>
          <w:rFonts w:ascii="Arial" w:hAnsi="Arial" w:cs="Arial"/>
          <w:sz w:val="28"/>
          <w:szCs w:val="28"/>
        </w:rPr>
      </w:pPr>
    </w:p>
    <w:p w14:paraId="7B196869" w14:textId="640A6646" w:rsidR="2D82C15B" w:rsidRDefault="2D82C15B" w:rsidP="338BA657">
      <w:pPr>
        <w:jc w:val="both"/>
        <w:rPr>
          <w:rFonts w:ascii="Arial" w:eastAsia="Arial" w:hAnsi="Arial" w:cs="Arial"/>
          <w:sz w:val="22"/>
          <w:szCs w:val="22"/>
        </w:rPr>
      </w:pPr>
      <w:r w:rsidRPr="338BA657">
        <w:rPr>
          <w:rFonts w:ascii="Arial" w:eastAsia="Arial" w:hAnsi="Arial" w:cs="Arial"/>
          <w:sz w:val="22"/>
          <w:szCs w:val="22"/>
        </w:rPr>
        <w:t xml:space="preserve">Il Master si impegna ad attivare, per i più meritevoli, stage extracurriculari, sia durante lo svolgimento del Corso che al termine di esso, nell’ambito dei numerosi Protocolli d’intesa già stipulati nonché </w:t>
      </w:r>
      <w:r w:rsidRPr="338BA657">
        <w:rPr>
          <w:rFonts w:ascii="Arial" w:eastAsia="Arial" w:hAnsi="Arial" w:cs="Arial"/>
          <w:sz w:val="22"/>
          <w:szCs w:val="22"/>
        </w:rPr>
        <w:lastRenderedPageBreak/>
        <w:t>delle nuove proposte che perverranno.</w:t>
      </w:r>
      <w:r w:rsidR="77C09214" w:rsidRPr="338BA657">
        <w:rPr>
          <w:rFonts w:ascii="Arial" w:eastAsia="Arial" w:hAnsi="Arial" w:cs="Arial"/>
          <w:sz w:val="22"/>
          <w:szCs w:val="22"/>
        </w:rPr>
        <w:t xml:space="preserve"> </w:t>
      </w:r>
      <w:r w:rsidR="5C70D386" w:rsidRPr="338BA657">
        <w:rPr>
          <w:rFonts w:ascii="Arial" w:eastAsia="Arial" w:hAnsi="Arial" w:cs="Arial"/>
          <w:sz w:val="22"/>
          <w:szCs w:val="22"/>
        </w:rPr>
        <w:t xml:space="preserve">La graduatoria dei meritevoli verrà formata </w:t>
      </w:r>
      <w:r w:rsidR="61BFDAAE" w:rsidRPr="338BA657">
        <w:rPr>
          <w:rFonts w:ascii="Arial" w:eastAsia="Arial" w:hAnsi="Arial" w:cs="Arial"/>
          <w:sz w:val="22"/>
          <w:szCs w:val="22"/>
        </w:rPr>
        <w:t>tra gli studenti del Master</w:t>
      </w:r>
      <w:r w:rsidR="5C70D386" w:rsidRPr="338BA657">
        <w:rPr>
          <w:rFonts w:ascii="Arial" w:eastAsia="Arial" w:hAnsi="Arial" w:cs="Arial"/>
          <w:sz w:val="22"/>
          <w:szCs w:val="22"/>
        </w:rPr>
        <w:t xml:space="preserve"> in base all</w:t>
      </w:r>
      <w:r w:rsidR="1DC4D4FC" w:rsidRPr="338BA657">
        <w:rPr>
          <w:rFonts w:ascii="Arial" w:eastAsia="Arial" w:hAnsi="Arial" w:cs="Arial"/>
          <w:sz w:val="22"/>
          <w:szCs w:val="22"/>
        </w:rPr>
        <w:t>e</w:t>
      </w:r>
      <w:r w:rsidR="5C70D386" w:rsidRPr="338BA657">
        <w:rPr>
          <w:rFonts w:ascii="Arial" w:eastAsia="Arial" w:hAnsi="Arial" w:cs="Arial"/>
          <w:sz w:val="22"/>
          <w:szCs w:val="22"/>
        </w:rPr>
        <w:t xml:space="preserve"> votazion</w:t>
      </w:r>
      <w:r w:rsidR="7BFBE845" w:rsidRPr="338BA657">
        <w:rPr>
          <w:rFonts w:ascii="Arial" w:eastAsia="Arial" w:hAnsi="Arial" w:cs="Arial"/>
          <w:sz w:val="22"/>
          <w:szCs w:val="22"/>
        </w:rPr>
        <w:t>i</w:t>
      </w:r>
      <w:r w:rsidR="5C70D386" w:rsidRPr="338BA657">
        <w:rPr>
          <w:rFonts w:ascii="Arial" w:eastAsia="Arial" w:hAnsi="Arial" w:cs="Arial"/>
          <w:sz w:val="22"/>
          <w:szCs w:val="22"/>
        </w:rPr>
        <w:t xml:space="preserve"> ricevut</w:t>
      </w:r>
      <w:r w:rsidR="56BA4550" w:rsidRPr="338BA657">
        <w:rPr>
          <w:rFonts w:ascii="Arial" w:eastAsia="Arial" w:hAnsi="Arial" w:cs="Arial"/>
          <w:sz w:val="22"/>
          <w:szCs w:val="22"/>
        </w:rPr>
        <w:t>e</w:t>
      </w:r>
      <w:r w:rsidR="5C70D386" w:rsidRPr="338BA657">
        <w:rPr>
          <w:rFonts w:ascii="Arial" w:eastAsia="Arial" w:hAnsi="Arial" w:cs="Arial"/>
          <w:sz w:val="22"/>
          <w:szCs w:val="22"/>
        </w:rPr>
        <w:t xml:space="preserve"> ne</w:t>
      </w:r>
      <w:r w:rsidR="5EC5C542" w:rsidRPr="338BA657">
        <w:rPr>
          <w:rFonts w:ascii="Arial" w:eastAsia="Arial" w:hAnsi="Arial" w:cs="Arial"/>
          <w:sz w:val="22"/>
          <w:szCs w:val="22"/>
        </w:rPr>
        <w:t>gli esami sostenuti</w:t>
      </w:r>
      <w:r w:rsidR="5C70D386" w:rsidRPr="338BA657">
        <w:rPr>
          <w:rFonts w:ascii="Arial" w:eastAsia="Arial" w:hAnsi="Arial" w:cs="Arial"/>
          <w:sz w:val="22"/>
          <w:szCs w:val="22"/>
        </w:rPr>
        <w:t>.</w:t>
      </w:r>
    </w:p>
    <w:p w14:paraId="65928509" w14:textId="1511EB0C" w:rsidR="071981F6" w:rsidRDefault="071981F6" w:rsidP="071981F6">
      <w:pPr>
        <w:rPr>
          <w:rFonts w:ascii="Arial" w:hAnsi="Arial" w:cs="Arial"/>
          <w:sz w:val="28"/>
          <w:szCs w:val="28"/>
        </w:rPr>
      </w:pPr>
    </w:p>
    <w:p w14:paraId="56BB5975" w14:textId="25187A2C" w:rsidR="071981F6" w:rsidRDefault="071981F6" w:rsidP="071981F6">
      <w:pPr>
        <w:rPr>
          <w:rFonts w:ascii="Arial" w:hAnsi="Arial" w:cs="Arial"/>
          <w:sz w:val="28"/>
          <w:szCs w:val="28"/>
        </w:rPr>
      </w:pPr>
    </w:p>
    <w:p w14:paraId="283693B7" w14:textId="51914070" w:rsidR="0041685A" w:rsidRPr="005B2653" w:rsidRDefault="007D7D38" w:rsidP="0041685A">
      <w:pPr>
        <w:pStyle w:val="Titolo"/>
        <w:spacing w:after="120"/>
        <w:rPr>
          <w:rFonts w:ascii="Arial" w:hAnsi="Arial" w:cs="Arial"/>
          <w:sz w:val="28"/>
          <w:szCs w:val="28"/>
        </w:rPr>
      </w:pPr>
      <w:r w:rsidRPr="071981F6">
        <w:rPr>
          <w:rFonts w:ascii="Arial" w:hAnsi="Arial" w:cs="Arial"/>
          <w:sz w:val="28"/>
          <w:szCs w:val="28"/>
        </w:rPr>
        <w:br w:type="page"/>
      </w:r>
      <w:r w:rsidR="56E0ED8B" w:rsidRPr="071981F6">
        <w:rPr>
          <w:rFonts w:ascii="Arial" w:hAnsi="Arial" w:cs="Arial"/>
          <w:sz w:val="28"/>
          <w:szCs w:val="28"/>
        </w:rPr>
        <w:lastRenderedPageBreak/>
        <w:t xml:space="preserve">Percorsi </w:t>
      </w:r>
      <w:r w:rsidR="0041685A" w:rsidRPr="071981F6">
        <w:rPr>
          <w:rFonts w:ascii="Arial" w:hAnsi="Arial" w:cs="Arial"/>
          <w:sz w:val="28"/>
          <w:szCs w:val="28"/>
        </w:rPr>
        <w:t>Moduli didattici (solo per i Master)</w:t>
      </w:r>
    </w:p>
    <w:p w14:paraId="0FF5A78D" w14:textId="350545E9" w:rsidR="377644D6" w:rsidRDefault="377644D6" w:rsidP="071981F6">
      <w:pPr>
        <w:spacing w:line="259" w:lineRule="auto"/>
        <w:jc w:val="both"/>
        <w:rPr>
          <w:rFonts w:ascii="Arial" w:hAnsi="Arial" w:cs="Arial"/>
          <w:sz w:val="22"/>
          <w:szCs w:val="22"/>
        </w:rPr>
      </w:pPr>
      <w:r w:rsidRPr="071981F6">
        <w:rPr>
          <w:rFonts w:ascii="Arial" w:hAnsi="Arial" w:cs="Arial"/>
          <w:sz w:val="22"/>
          <w:szCs w:val="22"/>
        </w:rPr>
        <w:t>Il Master è articolato in 6 moduli che rappresentano un percorso formativo coerente</w:t>
      </w:r>
      <w:r w:rsidR="4FEDAFAA" w:rsidRPr="071981F6">
        <w:rPr>
          <w:rFonts w:ascii="Arial" w:hAnsi="Arial" w:cs="Arial"/>
          <w:sz w:val="22"/>
          <w:szCs w:val="22"/>
        </w:rPr>
        <w:t xml:space="preserve"> e</w:t>
      </w:r>
      <w:r w:rsidRPr="071981F6">
        <w:rPr>
          <w:rFonts w:ascii="Arial" w:hAnsi="Arial" w:cs="Arial"/>
          <w:sz w:val="22"/>
          <w:szCs w:val="22"/>
        </w:rPr>
        <w:t xml:space="preserve"> per tappe in grado di portare lo studente da </w:t>
      </w:r>
      <w:r w:rsidR="056D7E90" w:rsidRPr="071981F6">
        <w:rPr>
          <w:rFonts w:ascii="Arial" w:hAnsi="Arial" w:cs="Arial"/>
          <w:sz w:val="22"/>
          <w:szCs w:val="22"/>
        </w:rPr>
        <w:t>una conoscenza generale dei sistemi di automazione industriale fino ai problemi più complessi inerenti la sicurezza informatica di tali sistemi</w:t>
      </w:r>
      <w:r w:rsidR="15F67789" w:rsidRPr="071981F6">
        <w:rPr>
          <w:rFonts w:ascii="Arial" w:hAnsi="Arial" w:cs="Arial"/>
          <w:sz w:val="22"/>
          <w:szCs w:val="22"/>
        </w:rPr>
        <w:t>,</w:t>
      </w:r>
      <w:r w:rsidR="056D7E90" w:rsidRPr="071981F6">
        <w:rPr>
          <w:rFonts w:ascii="Arial" w:hAnsi="Arial" w:cs="Arial"/>
          <w:sz w:val="22"/>
          <w:szCs w:val="22"/>
        </w:rPr>
        <w:t xml:space="preserve"> passando attraverso metodologie di anali</w:t>
      </w:r>
      <w:r w:rsidR="327B91BF" w:rsidRPr="071981F6">
        <w:rPr>
          <w:rFonts w:ascii="Arial" w:hAnsi="Arial" w:cs="Arial"/>
          <w:sz w:val="22"/>
          <w:szCs w:val="22"/>
        </w:rPr>
        <w:t xml:space="preserve">si </w:t>
      </w:r>
      <w:r w:rsidR="577759CC" w:rsidRPr="071981F6">
        <w:rPr>
          <w:rFonts w:ascii="Arial" w:hAnsi="Arial" w:cs="Arial"/>
          <w:sz w:val="22"/>
          <w:szCs w:val="22"/>
        </w:rPr>
        <w:t>e mitigazione</w:t>
      </w:r>
      <w:r w:rsidR="056D7E90" w:rsidRPr="071981F6">
        <w:rPr>
          <w:rFonts w:ascii="Arial" w:hAnsi="Arial" w:cs="Arial"/>
          <w:sz w:val="22"/>
          <w:szCs w:val="22"/>
        </w:rPr>
        <w:t xml:space="preserve"> del rischio che devono </w:t>
      </w:r>
      <w:r w:rsidR="1E8D4D2C" w:rsidRPr="071981F6">
        <w:rPr>
          <w:rFonts w:ascii="Arial" w:hAnsi="Arial" w:cs="Arial"/>
          <w:sz w:val="22"/>
          <w:szCs w:val="22"/>
        </w:rPr>
        <w:t xml:space="preserve">necessariamente </w:t>
      </w:r>
      <w:r w:rsidR="056D7E90" w:rsidRPr="071981F6">
        <w:rPr>
          <w:rFonts w:ascii="Arial" w:hAnsi="Arial" w:cs="Arial"/>
          <w:sz w:val="22"/>
          <w:szCs w:val="22"/>
        </w:rPr>
        <w:t>es</w:t>
      </w:r>
      <w:r w:rsidR="5F47F572" w:rsidRPr="071981F6">
        <w:rPr>
          <w:rFonts w:ascii="Arial" w:hAnsi="Arial" w:cs="Arial"/>
          <w:sz w:val="22"/>
          <w:szCs w:val="22"/>
        </w:rPr>
        <w:t>sere padroneggiate da uno specialista del settore.</w:t>
      </w:r>
    </w:p>
    <w:p w14:paraId="274461A2" w14:textId="4BAFE89F" w:rsidR="071981F6" w:rsidRDefault="071981F6" w:rsidP="071981F6">
      <w:pPr>
        <w:spacing w:line="259" w:lineRule="auto"/>
        <w:jc w:val="both"/>
        <w:rPr>
          <w:rFonts w:ascii="Arial" w:hAnsi="Arial" w:cs="Arial"/>
          <w:sz w:val="22"/>
          <w:szCs w:val="22"/>
        </w:rPr>
      </w:pPr>
    </w:p>
    <w:p w14:paraId="1BEC333B" w14:textId="17EFCF56" w:rsidR="2ADAA41F" w:rsidRDefault="2ADAA41F" w:rsidP="071981F6">
      <w:pPr>
        <w:spacing w:line="259" w:lineRule="auto"/>
        <w:jc w:val="both"/>
        <w:rPr>
          <w:rFonts w:ascii="Arial" w:hAnsi="Arial" w:cs="Arial"/>
          <w:sz w:val="22"/>
          <w:szCs w:val="22"/>
        </w:rPr>
      </w:pPr>
      <w:r w:rsidRPr="071981F6">
        <w:rPr>
          <w:rFonts w:ascii="Arial" w:hAnsi="Arial" w:cs="Arial"/>
          <w:sz w:val="22"/>
          <w:szCs w:val="22"/>
        </w:rPr>
        <w:t xml:space="preserve">I percorsi didattici </w:t>
      </w:r>
      <w:r w:rsidR="433E12A7" w:rsidRPr="071981F6">
        <w:rPr>
          <w:rFonts w:ascii="Arial" w:hAnsi="Arial" w:cs="Arial"/>
          <w:sz w:val="22"/>
          <w:szCs w:val="22"/>
        </w:rPr>
        <w:t>sottoelencati</w:t>
      </w:r>
      <w:r w:rsidRPr="071981F6">
        <w:rPr>
          <w:rFonts w:ascii="Arial" w:hAnsi="Arial" w:cs="Arial"/>
          <w:sz w:val="22"/>
          <w:szCs w:val="22"/>
        </w:rPr>
        <w:t xml:space="preserve"> sono dei percorsi fruibili da chi ha interessi particolari e vuole approfondire solo alcun</w:t>
      </w:r>
      <w:r w:rsidR="7A3A422E" w:rsidRPr="071981F6">
        <w:rPr>
          <w:rFonts w:ascii="Arial" w:hAnsi="Arial" w:cs="Arial"/>
          <w:sz w:val="22"/>
          <w:szCs w:val="22"/>
        </w:rPr>
        <w:t>i</w:t>
      </w:r>
      <w:r w:rsidRPr="071981F6">
        <w:rPr>
          <w:rFonts w:ascii="Arial" w:hAnsi="Arial" w:cs="Arial"/>
          <w:sz w:val="22"/>
          <w:szCs w:val="22"/>
        </w:rPr>
        <w:t xml:space="preserve"> aspetti </w:t>
      </w:r>
      <w:r w:rsidR="617C3E7B" w:rsidRPr="071981F6">
        <w:rPr>
          <w:rFonts w:ascii="Arial" w:hAnsi="Arial" w:cs="Arial"/>
          <w:sz w:val="22"/>
          <w:szCs w:val="22"/>
        </w:rPr>
        <w:t>della sicurezza dei sistemi industriali</w:t>
      </w:r>
      <w:r w:rsidR="06D5DD79" w:rsidRPr="071981F6">
        <w:rPr>
          <w:rFonts w:ascii="Arial" w:hAnsi="Arial" w:cs="Arial"/>
          <w:sz w:val="22"/>
          <w:szCs w:val="22"/>
        </w:rPr>
        <w:t xml:space="preserve"> oppure vuole semplicemente avere una formazione di base per lo sviluppo di sistemi di automazione.</w:t>
      </w:r>
    </w:p>
    <w:p w14:paraId="7D599624" w14:textId="77777777" w:rsidR="0041685A" w:rsidRPr="005B2653" w:rsidRDefault="0041685A" w:rsidP="00016399">
      <w:pPr>
        <w:autoSpaceDE w:val="0"/>
        <w:autoSpaceDN w:val="0"/>
        <w:adjustRightInd w:val="0"/>
        <w:jc w:val="both"/>
        <w:rPr>
          <w:rFonts w:ascii="Arial" w:hAnsi="Arial" w:cs="Arial"/>
          <w:iCs/>
        </w:rPr>
      </w:pPr>
    </w:p>
    <w:p w14:paraId="70E1CBAD" w14:textId="2C8D685A" w:rsidR="00A64293" w:rsidRPr="005B2653" w:rsidRDefault="003F4A77" w:rsidP="071981F6">
      <w:pPr>
        <w:autoSpaceDE w:val="0"/>
        <w:autoSpaceDN w:val="0"/>
        <w:adjustRightInd w:val="0"/>
        <w:jc w:val="both"/>
        <w:rPr>
          <w:rFonts w:ascii="Arial" w:hAnsi="Arial" w:cs="Arial"/>
        </w:rPr>
      </w:pPr>
      <w:r w:rsidRPr="071981F6">
        <w:rPr>
          <w:rFonts w:ascii="Arial" w:hAnsi="Arial" w:cs="Arial"/>
          <w:sz w:val="22"/>
          <w:szCs w:val="22"/>
        </w:rPr>
        <w:t>N</w:t>
      </w:r>
      <w:r w:rsidR="001664A4" w:rsidRPr="071981F6">
        <w:rPr>
          <w:rFonts w:ascii="Arial" w:hAnsi="Arial" w:cs="Arial"/>
          <w:sz w:val="22"/>
          <w:szCs w:val="22"/>
        </w:rPr>
        <w:t xml:space="preserve">ell’ambito del piano didattico del Master </w:t>
      </w:r>
      <w:r w:rsidR="00A11AAC" w:rsidRPr="071981F6">
        <w:rPr>
          <w:rFonts w:ascii="Arial" w:hAnsi="Arial" w:cs="Arial"/>
          <w:sz w:val="22"/>
          <w:szCs w:val="22"/>
        </w:rPr>
        <w:t xml:space="preserve">è </w:t>
      </w:r>
      <w:r w:rsidR="683E7BAD" w:rsidRPr="071981F6">
        <w:rPr>
          <w:rFonts w:ascii="Arial" w:hAnsi="Arial" w:cs="Arial"/>
          <w:sz w:val="22"/>
          <w:szCs w:val="22"/>
        </w:rPr>
        <w:t xml:space="preserve">quindi </w:t>
      </w:r>
      <w:r w:rsidR="00A11AAC" w:rsidRPr="071981F6">
        <w:rPr>
          <w:rFonts w:ascii="Arial" w:hAnsi="Arial" w:cs="Arial"/>
          <w:sz w:val="22"/>
          <w:szCs w:val="22"/>
        </w:rPr>
        <w:t xml:space="preserve">possibile l’iscrizione </w:t>
      </w:r>
      <w:r w:rsidR="00A64293" w:rsidRPr="071981F6">
        <w:rPr>
          <w:rFonts w:ascii="Arial" w:hAnsi="Arial" w:cs="Arial"/>
          <w:sz w:val="22"/>
          <w:szCs w:val="22"/>
        </w:rPr>
        <w:t>a</w:t>
      </w:r>
      <w:r w:rsidR="0041685A" w:rsidRPr="071981F6">
        <w:rPr>
          <w:rFonts w:ascii="Arial" w:hAnsi="Arial" w:cs="Arial"/>
          <w:sz w:val="22"/>
          <w:szCs w:val="22"/>
        </w:rPr>
        <w:t>i</w:t>
      </w:r>
      <w:r w:rsidR="00A64293" w:rsidRPr="071981F6">
        <w:rPr>
          <w:rFonts w:ascii="Arial" w:hAnsi="Arial" w:cs="Arial"/>
          <w:sz w:val="22"/>
          <w:szCs w:val="22"/>
        </w:rPr>
        <w:t xml:space="preserve"> </w:t>
      </w:r>
      <w:r w:rsidR="0041685A" w:rsidRPr="071981F6">
        <w:rPr>
          <w:rFonts w:ascii="Arial" w:hAnsi="Arial" w:cs="Arial"/>
          <w:sz w:val="22"/>
          <w:szCs w:val="22"/>
        </w:rPr>
        <w:t xml:space="preserve">seguenti </w:t>
      </w:r>
      <w:r w:rsidR="2B9179E0" w:rsidRPr="071981F6">
        <w:rPr>
          <w:rFonts w:ascii="Arial" w:hAnsi="Arial" w:cs="Arial"/>
          <w:sz w:val="22"/>
          <w:szCs w:val="22"/>
        </w:rPr>
        <w:t xml:space="preserve">percorsi </w:t>
      </w:r>
      <w:r w:rsidR="00B00D38" w:rsidRPr="071981F6">
        <w:rPr>
          <w:rFonts w:ascii="Arial" w:hAnsi="Arial" w:cs="Arial"/>
          <w:sz w:val="22"/>
          <w:szCs w:val="22"/>
        </w:rPr>
        <w:t>didattici</w:t>
      </w:r>
      <w:r w:rsidR="0041685A" w:rsidRPr="071981F6">
        <w:rPr>
          <w:rFonts w:ascii="Arial" w:hAnsi="Arial" w:cs="Arial"/>
          <w:sz w:val="22"/>
          <w:szCs w:val="22"/>
        </w:rPr>
        <w:t>:</w:t>
      </w:r>
    </w:p>
    <w:p w14:paraId="214F9B91" w14:textId="77777777" w:rsidR="001664A4" w:rsidRPr="005B2653" w:rsidRDefault="001664A4" w:rsidP="00B77205">
      <w:pPr>
        <w:autoSpaceDE w:val="0"/>
        <w:autoSpaceDN w:val="0"/>
        <w:adjustRightInd w:val="0"/>
        <w:jc w:val="both"/>
        <w:rPr>
          <w:rFonts w:ascii="Arial" w:hAnsi="Arial" w:cs="Arial"/>
          <w:b/>
          <w:iCs/>
          <w:highlight w:val="yellow"/>
        </w:rPr>
      </w:pP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
        <w:gridCol w:w="7545"/>
        <w:gridCol w:w="766"/>
        <w:gridCol w:w="1004"/>
      </w:tblGrid>
      <w:tr w:rsidR="002570D7" w:rsidRPr="005B2653" w14:paraId="430D20FE" w14:textId="77777777" w:rsidTr="071981F6">
        <w:trPr>
          <w:jc w:val="center"/>
        </w:trPr>
        <w:tc>
          <w:tcPr>
            <w:tcW w:w="350" w:type="dxa"/>
            <w:vAlign w:val="center"/>
          </w:tcPr>
          <w:p w14:paraId="060FDCED" w14:textId="77777777" w:rsidR="002570D7" w:rsidRPr="005B2653" w:rsidRDefault="002570D7" w:rsidP="00E41583">
            <w:pPr>
              <w:autoSpaceDE w:val="0"/>
              <w:autoSpaceDN w:val="0"/>
              <w:adjustRightInd w:val="0"/>
              <w:jc w:val="right"/>
              <w:rPr>
                <w:rFonts w:ascii="Arial" w:hAnsi="Arial" w:cs="Arial"/>
                <w:b/>
                <w:sz w:val="22"/>
                <w:highlight w:val="yellow"/>
              </w:rPr>
            </w:pPr>
          </w:p>
        </w:tc>
        <w:tc>
          <w:tcPr>
            <w:tcW w:w="7545" w:type="dxa"/>
            <w:vAlign w:val="center"/>
          </w:tcPr>
          <w:p w14:paraId="299B1C02" w14:textId="77777777" w:rsidR="002570D7" w:rsidRPr="005B2653" w:rsidRDefault="002570D7" w:rsidP="00E41583">
            <w:pPr>
              <w:autoSpaceDE w:val="0"/>
              <w:autoSpaceDN w:val="0"/>
              <w:adjustRightInd w:val="0"/>
              <w:rPr>
                <w:rFonts w:ascii="Arial" w:hAnsi="Arial" w:cs="Arial"/>
                <w:b/>
                <w:sz w:val="22"/>
              </w:rPr>
            </w:pPr>
            <w:r w:rsidRPr="005B2653">
              <w:rPr>
                <w:rFonts w:ascii="Arial" w:hAnsi="Arial" w:cs="Arial"/>
                <w:b/>
                <w:sz w:val="22"/>
              </w:rPr>
              <w:t>Denominazione</w:t>
            </w:r>
          </w:p>
        </w:tc>
        <w:tc>
          <w:tcPr>
            <w:tcW w:w="766" w:type="dxa"/>
            <w:vAlign w:val="center"/>
          </w:tcPr>
          <w:p w14:paraId="3E8E3D23" w14:textId="77777777" w:rsidR="002570D7" w:rsidRPr="005B2653" w:rsidRDefault="002570D7" w:rsidP="00E41583">
            <w:pPr>
              <w:autoSpaceDE w:val="0"/>
              <w:autoSpaceDN w:val="0"/>
              <w:adjustRightInd w:val="0"/>
              <w:jc w:val="center"/>
              <w:rPr>
                <w:rFonts w:ascii="Arial" w:hAnsi="Arial" w:cs="Arial"/>
                <w:b/>
                <w:sz w:val="22"/>
              </w:rPr>
            </w:pPr>
            <w:r w:rsidRPr="005B2653">
              <w:rPr>
                <w:rFonts w:ascii="Arial" w:hAnsi="Arial" w:cs="Arial"/>
                <w:b/>
                <w:sz w:val="22"/>
              </w:rPr>
              <w:t>Ore</w:t>
            </w:r>
          </w:p>
        </w:tc>
        <w:tc>
          <w:tcPr>
            <w:tcW w:w="1004" w:type="dxa"/>
            <w:vAlign w:val="center"/>
          </w:tcPr>
          <w:p w14:paraId="71CC3B55" w14:textId="77777777" w:rsidR="002570D7" w:rsidRPr="005B2653" w:rsidRDefault="002570D7" w:rsidP="00E41583">
            <w:pPr>
              <w:autoSpaceDE w:val="0"/>
              <w:autoSpaceDN w:val="0"/>
              <w:adjustRightInd w:val="0"/>
              <w:jc w:val="center"/>
              <w:rPr>
                <w:rFonts w:ascii="Arial" w:hAnsi="Arial" w:cs="Arial"/>
                <w:b/>
                <w:sz w:val="22"/>
              </w:rPr>
            </w:pPr>
            <w:r w:rsidRPr="005B2653">
              <w:rPr>
                <w:rFonts w:ascii="Arial" w:hAnsi="Arial" w:cs="Arial"/>
                <w:b/>
                <w:sz w:val="22"/>
              </w:rPr>
              <w:t>CFU</w:t>
            </w:r>
          </w:p>
        </w:tc>
      </w:tr>
      <w:tr w:rsidR="002570D7" w:rsidRPr="005B2653" w14:paraId="13B559AA" w14:textId="77777777" w:rsidTr="071981F6">
        <w:trPr>
          <w:jc w:val="center"/>
        </w:trPr>
        <w:tc>
          <w:tcPr>
            <w:tcW w:w="350" w:type="dxa"/>
            <w:vAlign w:val="center"/>
          </w:tcPr>
          <w:p w14:paraId="69B78684" w14:textId="77777777" w:rsidR="002570D7" w:rsidRPr="005B2653" w:rsidRDefault="002570D7" w:rsidP="00E41583">
            <w:pPr>
              <w:autoSpaceDE w:val="0"/>
              <w:autoSpaceDN w:val="0"/>
              <w:adjustRightInd w:val="0"/>
              <w:jc w:val="right"/>
              <w:rPr>
                <w:rFonts w:ascii="Arial" w:hAnsi="Arial" w:cs="Arial"/>
                <w:sz w:val="22"/>
              </w:rPr>
            </w:pPr>
            <w:r w:rsidRPr="005B2653">
              <w:rPr>
                <w:rFonts w:ascii="Arial" w:hAnsi="Arial" w:cs="Arial"/>
                <w:sz w:val="22"/>
              </w:rPr>
              <w:t>1</w:t>
            </w:r>
          </w:p>
        </w:tc>
        <w:tc>
          <w:tcPr>
            <w:tcW w:w="7545" w:type="dxa"/>
            <w:vAlign w:val="center"/>
          </w:tcPr>
          <w:p w14:paraId="40B0526A" w14:textId="5D582CC9" w:rsidR="002570D7" w:rsidRPr="005B2653" w:rsidRDefault="32C20735" w:rsidP="071981F6">
            <w:pPr>
              <w:autoSpaceDE w:val="0"/>
              <w:autoSpaceDN w:val="0"/>
              <w:adjustRightInd w:val="0"/>
              <w:rPr>
                <w:rFonts w:ascii="Arial" w:hAnsi="Arial" w:cs="Arial"/>
                <w:sz w:val="22"/>
                <w:szCs w:val="22"/>
              </w:rPr>
            </w:pPr>
            <w:r w:rsidRPr="071981F6">
              <w:rPr>
                <w:rFonts w:ascii="Arial" w:hAnsi="Arial" w:cs="Arial"/>
                <w:sz w:val="22"/>
                <w:szCs w:val="22"/>
              </w:rPr>
              <w:t>Percorso “</w:t>
            </w:r>
            <w:r w:rsidR="76B8F0BB" w:rsidRPr="071981F6">
              <w:rPr>
                <w:rFonts w:ascii="Arial" w:hAnsi="Arial" w:cs="Arial"/>
                <w:sz w:val="22"/>
                <w:szCs w:val="22"/>
              </w:rPr>
              <w:t>Sistemi di Automazione Industriale</w:t>
            </w:r>
            <w:r w:rsidR="3F88779B" w:rsidRPr="071981F6">
              <w:rPr>
                <w:rFonts w:ascii="Arial" w:hAnsi="Arial" w:cs="Arial"/>
                <w:sz w:val="22"/>
                <w:szCs w:val="22"/>
              </w:rPr>
              <w:t>”</w:t>
            </w:r>
            <w:r w:rsidR="76B8F0BB" w:rsidRPr="071981F6">
              <w:rPr>
                <w:rFonts w:ascii="Arial" w:hAnsi="Arial" w:cs="Arial"/>
                <w:sz w:val="22"/>
                <w:szCs w:val="22"/>
              </w:rPr>
              <w:t xml:space="preserve"> (Modul</w:t>
            </w:r>
            <w:r w:rsidR="397A6BEA" w:rsidRPr="071981F6">
              <w:rPr>
                <w:rFonts w:ascii="Arial" w:hAnsi="Arial" w:cs="Arial"/>
                <w:sz w:val="22"/>
                <w:szCs w:val="22"/>
              </w:rPr>
              <w:t>i</w:t>
            </w:r>
            <w:r w:rsidR="76B8F0BB" w:rsidRPr="071981F6">
              <w:rPr>
                <w:rFonts w:ascii="Arial" w:hAnsi="Arial" w:cs="Arial"/>
                <w:sz w:val="22"/>
                <w:szCs w:val="22"/>
              </w:rPr>
              <w:t xml:space="preserve"> 1 e </w:t>
            </w:r>
            <w:r w:rsidR="548E535E" w:rsidRPr="071981F6">
              <w:rPr>
                <w:rFonts w:ascii="Arial" w:hAnsi="Arial" w:cs="Arial"/>
                <w:sz w:val="22"/>
                <w:szCs w:val="22"/>
              </w:rPr>
              <w:t>3</w:t>
            </w:r>
            <w:r w:rsidR="76B8F0BB" w:rsidRPr="071981F6">
              <w:rPr>
                <w:rFonts w:ascii="Arial" w:hAnsi="Arial" w:cs="Arial"/>
                <w:sz w:val="22"/>
                <w:szCs w:val="22"/>
              </w:rPr>
              <w:t>)</w:t>
            </w:r>
          </w:p>
        </w:tc>
        <w:tc>
          <w:tcPr>
            <w:tcW w:w="766" w:type="dxa"/>
            <w:vAlign w:val="center"/>
          </w:tcPr>
          <w:p w14:paraId="47568BE4" w14:textId="5B0669E9" w:rsidR="002570D7" w:rsidRPr="005B2653" w:rsidRDefault="49657ABB" w:rsidP="071981F6">
            <w:pPr>
              <w:autoSpaceDE w:val="0"/>
              <w:autoSpaceDN w:val="0"/>
              <w:adjustRightInd w:val="0"/>
              <w:jc w:val="center"/>
              <w:rPr>
                <w:rFonts w:ascii="Arial" w:hAnsi="Arial" w:cs="Arial"/>
                <w:sz w:val="22"/>
                <w:szCs w:val="22"/>
              </w:rPr>
            </w:pPr>
            <w:r w:rsidRPr="071981F6">
              <w:rPr>
                <w:rFonts w:ascii="Arial" w:hAnsi="Arial" w:cs="Arial"/>
                <w:sz w:val="22"/>
                <w:szCs w:val="22"/>
              </w:rPr>
              <w:t>154</w:t>
            </w:r>
          </w:p>
        </w:tc>
        <w:tc>
          <w:tcPr>
            <w:tcW w:w="1004" w:type="dxa"/>
            <w:vAlign w:val="center"/>
          </w:tcPr>
          <w:p w14:paraId="5E418C6F" w14:textId="6508B743" w:rsidR="002570D7" w:rsidRPr="005B2653" w:rsidRDefault="3B60B5CC" w:rsidP="071981F6">
            <w:pPr>
              <w:autoSpaceDE w:val="0"/>
              <w:autoSpaceDN w:val="0"/>
              <w:adjustRightInd w:val="0"/>
              <w:jc w:val="center"/>
              <w:rPr>
                <w:rFonts w:ascii="Arial" w:hAnsi="Arial" w:cs="Arial"/>
                <w:sz w:val="22"/>
                <w:szCs w:val="22"/>
              </w:rPr>
            </w:pPr>
            <w:r w:rsidRPr="071981F6">
              <w:rPr>
                <w:rFonts w:ascii="Arial" w:hAnsi="Arial" w:cs="Arial"/>
                <w:sz w:val="22"/>
                <w:szCs w:val="22"/>
              </w:rPr>
              <w:t>22</w:t>
            </w:r>
          </w:p>
        </w:tc>
      </w:tr>
      <w:tr w:rsidR="002570D7" w:rsidRPr="005B2653" w14:paraId="0786A605" w14:textId="77777777" w:rsidTr="071981F6">
        <w:trPr>
          <w:jc w:val="center"/>
        </w:trPr>
        <w:tc>
          <w:tcPr>
            <w:tcW w:w="350" w:type="dxa"/>
            <w:vAlign w:val="center"/>
          </w:tcPr>
          <w:p w14:paraId="2F3D9258" w14:textId="77777777" w:rsidR="002570D7" w:rsidRPr="005B2653" w:rsidRDefault="002570D7" w:rsidP="00E41583">
            <w:pPr>
              <w:autoSpaceDE w:val="0"/>
              <w:autoSpaceDN w:val="0"/>
              <w:adjustRightInd w:val="0"/>
              <w:jc w:val="right"/>
              <w:rPr>
                <w:rFonts w:ascii="Arial" w:hAnsi="Arial" w:cs="Arial"/>
                <w:sz w:val="22"/>
              </w:rPr>
            </w:pPr>
            <w:r w:rsidRPr="005B2653">
              <w:rPr>
                <w:rFonts w:ascii="Arial" w:hAnsi="Arial" w:cs="Arial"/>
                <w:sz w:val="22"/>
              </w:rPr>
              <w:t>2</w:t>
            </w:r>
          </w:p>
        </w:tc>
        <w:tc>
          <w:tcPr>
            <w:tcW w:w="7545" w:type="dxa"/>
            <w:vAlign w:val="center"/>
          </w:tcPr>
          <w:p w14:paraId="68240DA9" w14:textId="1F163DB5" w:rsidR="002570D7" w:rsidRPr="005B2653" w:rsidRDefault="1069E782" w:rsidP="071981F6">
            <w:pPr>
              <w:autoSpaceDE w:val="0"/>
              <w:autoSpaceDN w:val="0"/>
              <w:adjustRightInd w:val="0"/>
              <w:rPr>
                <w:rFonts w:ascii="Arial" w:hAnsi="Arial" w:cs="Arial"/>
                <w:sz w:val="22"/>
                <w:szCs w:val="22"/>
              </w:rPr>
            </w:pPr>
            <w:r w:rsidRPr="071981F6">
              <w:rPr>
                <w:rFonts w:ascii="Arial" w:hAnsi="Arial" w:cs="Arial"/>
                <w:sz w:val="22"/>
                <w:szCs w:val="22"/>
              </w:rPr>
              <w:t xml:space="preserve">Percorso </w:t>
            </w:r>
            <w:r w:rsidR="319186CA" w:rsidRPr="071981F6">
              <w:rPr>
                <w:rFonts w:ascii="Arial" w:hAnsi="Arial" w:cs="Arial"/>
                <w:sz w:val="22"/>
                <w:szCs w:val="22"/>
              </w:rPr>
              <w:t>“</w:t>
            </w:r>
            <w:r w:rsidRPr="071981F6">
              <w:rPr>
                <w:rFonts w:ascii="Arial" w:hAnsi="Arial" w:cs="Arial"/>
                <w:sz w:val="22"/>
                <w:szCs w:val="22"/>
              </w:rPr>
              <w:t xml:space="preserve">Risk management Specialist </w:t>
            </w:r>
            <w:r w:rsidR="0BABFCB9" w:rsidRPr="071981F6">
              <w:rPr>
                <w:rFonts w:ascii="Arial" w:hAnsi="Arial" w:cs="Arial"/>
                <w:sz w:val="22"/>
                <w:szCs w:val="22"/>
              </w:rPr>
              <w:t>per l’Automazione</w:t>
            </w:r>
            <w:r w:rsidR="25718611" w:rsidRPr="071981F6">
              <w:rPr>
                <w:rFonts w:ascii="Arial" w:hAnsi="Arial" w:cs="Arial"/>
                <w:sz w:val="22"/>
                <w:szCs w:val="22"/>
              </w:rPr>
              <w:t>”</w:t>
            </w:r>
            <w:r w:rsidR="0BABFCB9" w:rsidRPr="071981F6">
              <w:rPr>
                <w:rFonts w:ascii="Arial" w:hAnsi="Arial" w:cs="Arial"/>
                <w:sz w:val="22"/>
                <w:szCs w:val="22"/>
              </w:rPr>
              <w:t xml:space="preserve"> </w:t>
            </w:r>
            <w:r w:rsidRPr="071981F6">
              <w:rPr>
                <w:rFonts w:ascii="Arial" w:hAnsi="Arial" w:cs="Arial"/>
                <w:sz w:val="22"/>
                <w:szCs w:val="22"/>
              </w:rPr>
              <w:t>(Modul</w:t>
            </w:r>
            <w:r w:rsidR="0554EA6E" w:rsidRPr="071981F6">
              <w:rPr>
                <w:rFonts w:ascii="Arial" w:hAnsi="Arial" w:cs="Arial"/>
                <w:sz w:val="22"/>
                <w:szCs w:val="22"/>
              </w:rPr>
              <w:t>i</w:t>
            </w:r>
            <w:r w:rsidR="5FEAAAFB" w:rsidRPr="071981F6">
              <w:rPr>
                <w:rFonts w:ascii="Arial" w:hAnsi="Arial" w:cs="Arial"/>
                <w:sz w:val="22"/>
                <w:szCs w:val="22"/>
              </w:rPr>
              <w:t xml:space="preserve"> </w:t>
            </w:r>
            <w:r w:rsidR="689EE4FC" w:rsidRPr="071981F6">
              <w:rPr>
                <w:rFonts w:ascii="Arial" w:hAnsi="Arial" w:cs="Arial"/>
                <w:sz w:val="22"/>
                <w:szCs w:val="22"/>
              </w:rPr>
              <w:t xml:space="preserve">1, </w:t>
            </w:r>
            <w:r w:rsidR="7F921F38" w:rsidRPr="071981F6">
              <w:rPr>
                <w:rFonts w:ascii="Arial" w:hAnsi="Arial" w:cs="Arial"/>
                <w:sz w:val="22"/>
                <w:szCs w:val="22"/>
              </w:rPr>
              <w:t>2</w:t>
            </w:r>
            <w:r w:rsidR="5FEAAAFB" w:rsidRPr="071981F6">
              <w:rPr>
                <w:rFonts w:ascii="Arial" w:hAnsi="Arial" w:cs="Arial"/>
                <w:sz w:val="22"/>
                <w:szCs w:val="22"/>
              </w:rPr>
              <w:t xml:space="preserve">, </w:t>
            </w:r>
            <w:r w:rsidR="17BE72BF" w:rsidRPr="071981F6">
              <w:rPr>
                <w:rFonts w:ascii="Arial" w:hAnsi="Arial" w:cs="Arial"/>
                <w:sz w:val="22"/>
                <w:szCs w:val="22"/>
              </w:rPr>
              <w:t>4)</w:t>
            </w:r>
          </w:p>
        </w:tc>
        <w:tc>
          <w:tcPr>
            <w:tcW w:w="766" w:type="dxa"/>
            <w:vAlign w:val="center"/>
          </w:tcPr>
          <w:p w14:paraId="4A2D087A" w14:textId="6326AD03" w:rsidR="002570D7" w:rsidRPr="005B2653" w:rsidRDefault="585FE07E" w:rsidP="071981F6">
            <w:pPr>
              <w:autoSpaceDE w:val="0"/>
              <w:autoSpaceDN w:val="0"/>
              <w:adjustRightInd w:val="0"/>
              <w:jc w:val="center"/>
              <w:rPr>
                <w:rFonts w:ascii="Arial" w:hAnsi="Arial" w:cs="Arial"/>
                <w:sz w:val="22"/>
                <w:szCs w:val="22"/>
              </w:rPr>
            </w:pPr>
            <w:r w:rsidRPr="071981F6">
              <w:rPr>
                <w:rFonts w:ascii="Arial" w:hAnsi="Arial" w:cs="Arial"/>
                <w:sz w:val="22"/>
                <w:szCs w:val="22"/>
              </w:rPr>
              <w:t>161</w:t>
            </w:r>
          </w:p>
        </w:tc>
        <w:tc>
          <w:tcPr>
            <w:tcW w:w="1004" w:type="dxa"/>
            <w:vAlign w:val="center"/>
          </w:tcPr>
          <w:p w14:paraId="3CAB025E" w14:textId="67B8957D" w:rsidR="002570D7" w:rsidRPr="005B2653" w:rsidRDefault="3A4DCAF8" w:rsidP="071981F6">
            <w:pPr>
              <w:autoSpaceDE w:val="0"/>
              <w:autoSpaceDN w:val="0"/>
              <w:adjustRightInd w:val="0"/>
              <w:jc w:val="center"/>
              <w:rPr>
                <w:rFonts w:ascii="Arial" w:hAnsi="Arial" w:cs="Arial"/>
                <w:sz w:val="22"/>
                <w:szCs w:val="22"/>
              </w:rPr>
            </w:pPr>
            <w:r w:rsidRPr="071981F6">
              <w:rPr>
                <w:rFonts w:ascii="Arial" w:hAnsi="Arial" w:cs="Arial"/>
                <w:sz w:val="22"/>
                <w:szCs w:val="22"/>
              </w:rPr>
              <w:t>23</w:t>
            </w:r>
          </w:p>
        </w:tc>
      </w:tr>
      <w:tr w:rsidR="002570D7" w:rsidRPr="005B2653" w14:paraId="03A74657" w14:textId="77777777" w:rsidTr="071981F6">
        <w:trPr>
          <w:jc w:val="center"/>
        </w:trPr>
        <w:tc>
          <w:tcPr>
            <w:tcW w:w="350" w:type="dxa"/>
            <w:vAlign w:val="center"/>
          </w:tcPr>
          <w:p w14:paraId="539BC76F" w14:textId="77777777" w:rsidR="002570D7" w:rsidRPr="005B2653" w:rsidRDefault="002570D7" w:rsidP="00E41583">
            <w:pPr>
              <w:autoSpaceDE w:val="0"/>
              <w:autoSpaceDN w:val="0"/>
              <w:adjustRightInd w:val="0"/>
              <w:jc w:val="right"/>
              <w:rPr>
                <w:rFonts w:ascii="Arial" w:hAnsi="Arial" w:cs="Arial"/>
                <w:sz w:val="22"/>
              </w:rPr>
            </w:pPr>
            <w:r w:rsidRPr="005B2653">
              <w:rPr>
                <w:rFonts w:ascii="Arial" w:hAnsi="Arial" w:cs="Arial"/>
                <w:sz w:val="22"/>
              </w:rPr>
              <w:t>3</w:t>
            </w:r>
          </w:p>
        </w:tc>
        <w:tc>
          <w:tcPr>
            <w:tcW w:w="7545" w:type="dxa"/>
            <w:vAlign w:val="center"/>
          </w:tcPr>
          <w:p w14:paraId="1A3EE151" w14:textId="410BDB8C" w:rsidR="002570D7" w:rsidRPr="005B2653" w:rsidRDefault="0DA4C666" w:rsidP="071981F6">
            <w:pPr>
              <w:spacing w:line="259" w:lineRule="auto"/>
              <w:rPr>
                <w:rFonts w:ascii="Arial" w:hAnsi="Arial" w:cs="Arial"/>
                <w:sz w:val="22"/>
                <w:szCs w:val="22"/>
              </w:rPr>
            </w:pPr>
            <w:r w:rsidRPr="071981F6">
              <w:rPr>
                <w:rFonts w:ascii="Arial" w:hAnsi="Arial" w:cs="Arial"/>
                <w:sz w:val="22"/>
                <w:szCs w:val="22"/>
              </w:rPr>
              <w:t xml:space="preserve">Percorso </w:t>
            </w:r>
            <w:r w:rsidR="7126B014" w:rsidRPr="071981F6">
              <w:rPr>
                <w:rFonts w:ascii="Arial" w:hAnsi="Arial" w:cs="Arial"/>
                <w:sz w:val="22"/>
                <w:szCs w:val="22"/>
              </w:rPr>
              <w:t>“</w:t>
            </w:r>
            <w:r w:rsidRPr="071981F6">
              <w:rPr>
                <w:rFonts w:ascii="Arial" w:hAnsi="Arial" w:cs="Arial"/>
                <w:sz w:val="22"/>
                <w:szCs w:val="22"/>
              </w:rPr>
              <w:t xml:space="preserve">Cyber-security expert </w:t>
            </w:r>
            <w:r w:rsidR="7E1CA331" w:rsidRPr="071981F6">
              <w:rPr>
                <w:rFonts w:ascii="Arial" w:hAnsi="Arial" w:cs="Arial"/>
                <w:sz w:val="22"/>
                <w:szCs w:val="22"/>
              </w:rPr>
              <w:t>per l’Automazione</w:t>
            </w:r>
            <w:r w:rsidR="2380CB1B" w:rsidRPr="071981F6">
              <w:rPr>
                <w:rFonts w:ascii="Arial" w:hAnsi="Arial" w:cs="Arial"/>
                <w:sz w:val="22"/>
                <w:szCs w:val="22"/>
              </w:rPr>
              <w:t>”</w:t>
            </w:r>
            <w:r w:rsidR="7E1CA331" w:rsidRPr="071981F6">
              <w:rPr>
                <w:rFonts w:ascii="Arial" w:hAnsi="Arial" w:cs="Arial"/>
                <w:sz w:val="22"/>
                <w:szCs w:val="22"/>
              </w:rPr>
              <w:t xml:space="preserve"> (Moduli 1, 3, 5, 6)</w:t>
            </w:r>
          </w:p>
        </w:tc>
        <w:tc>
          <w:tcPr>
            <w:tcW w:w="766" w:type="dxa"/>
            <w:vAlign w:val="center"/>
          </w:tcPr>
          <w:p w14:paraId="79569ACB" w14:textId="2F6E6436" w:rsidR="002570D7" w:rsidRPr="005B2653" w:rsidRDefault="2CF2AC35" w:rsidP="071981F6">
            <w:pPr>
              <w:autoSpaceDE w:val="0"/>
              <w:autoSpaceDN w:val="0"/>
              <w:adjustRightInd w:val="0"/>
              <w:jc w:val="center"/>
              <w:rPr>
                <w:rFonts w:ascii="Arial" w:hAnsi="Arial" w:cs="Arial"/>
                <w:sz w:val="22"/>
                <w:szCs w:val="22"/>
              </w:rPr>
            </w:pPr>
            <w:r w:rsidRPr="071981F6">
              <w:rPr>
                <w:rFonts w:ascii="Arial" w:hAnsi="Arial" w:cs="Arial"/>
                <w:sz w:val="22"/>
                <w:szCs w:val="22"/>
              </w:rPr>
              <w:t>308</w:t>
            </w:r>
          </w:p>
        </w:tc>
        <w:tc>
          <w:tcPr>
            <w:tcW w:w="1004" w:type="dxa"/>
            <w:vAlign w:val="center"/>
          </w:tcPr>
          <w:p w14:paraId="0A7D4AB2" w14:textId="32C719EF" w:rsidR="002570D7" w:rsidRPr="005B2653" w:rsidRDefault="1DA84D13" w:rsidP="071981F6">
            <w:pPr>
              <w:autoSpaceDE w:val="0"/>
              <w:autoSpaceDN w:val="0"/>
              <w:adjustRightInd w:val="0"/>
              <w:jc w:val="center"/>
              <w:rPr>
                <w:rFonts w:ascii="Arial" w:hAnsi="Arial" w:cs="Arial"/>
                <w:sz w:val="22"/>
                <w:szCs w:val="22"/>
              </w:rPr>
            </w:pPr>
            <w:r w:rsidRPr="071981F6">
              <w:rPr>
                <w:rFonts w:ascii="Arial" w:hAnsi="Arial" w:cs="Arial"/>
                <w:sz w:val="22"/>
                <w:szCs w:val="22"/>
              </w:rPr>
              <w:t>44</w:t>
            </w:r>
          </w:p>
        </w:tc>
      </w:tr>
    </w:tbl>
    <w:p w14:paraId="03E1CD80" w14:textId="7AD58A3E" w:rsidR="071981F6" w:rsidRDefault="071981F6"/>
    <w:p w14:paraId="3A2EEC7D" w14:textId="77777777" w:rsidR="00943375" w:rsidRPr="005B2653" w:rsidRDefault="00943375" w:rsidP="00016399">
      <w:pPr>
        <w:autoSpaceDE w:val="0"/>
        <w:autoSpaceDN w:val="0"/>
        <w:adjustRightInd w:val="0"/>
        <w:jc w:val="both"/>
        <w:rPr>
          <w:rFonts w:ascii="Arial" w:hAnsi="Arial" w:cs="Arial"/>
          <w:iCs/>
          <w:sz w:val="22"/>
          <w:highlight w:val="yellow"/>
        </w:rPr>
      </w:pPr>
    </w:p>
    <w:p w14:paraId="0E87017E" w14:textId="26661FE0" w:rsidR="00183500" w:rsidRPr="00D048A3" w:rsidRDefault="001664A4" w:rsidP="071981F6">
      <w:pPr>
        <w:autoSpaceDE w:val="0"/>
        <w:autoSpaceDN w:val="0"/>
        <w:adjustRightInd w:val="0"/>
        <w:jc w:val="both"/>
        <w:rPr>
          <w:rFonts w:ascii="Arial" w:hAnsi="Arial" w:cs="Arial"/>
          <w:sz w:val="22"/>
          <w:szCs w:val="22"/>
        </w:rPr>
      </w:pPr>
      <w:r w:rsidRPr="071981F6">
        <w:rPr>
          <w:rFonts w:ascii="Arial" w:hAnsi="Arial" w:cs="Arial"/>
          <w:sz w:val="22"/>
          <w:szCs w:val="22"/>
        </w:rPr>
        <w:t xml:space="preserve">Allo studente che avrà seguito con profitto uno o più dei </w:t>
      </w:r>
      <w:r w:rsidR="0662E8DB" w:rsidRPr="071981F6">
        <w:rPr>
          <w:rFonts w:ascii="Arial" w:hAnsi="Arial" w:cs="Arial"/>
          <w:sz w:val="22"/>
          <w:szCs w:val="22"/>
        </w:rPr>
        <w:t xml:space="preserve">percorsi </w:t>
      </w:r>
      <w:r w:rsidRPr="071981F6">
        <w:rPr>
          <w:rFonts w:ascii="Arial" w:hAnsi="Arial" w:cs="Arial"/>
          <w:sz w:val="22"/>
          <w:szCs w:val="22"/>
        </w:rPr>
        <w:t>didattici sopra elencati verrà rilasciato un attestato di frequenza.</w:t>
      </w:r>
      <w:r w:rsidR="00B00D38" w:rsidRPr="005B2653">
        <w:rPr>
          <w:rFonts w:ascii="Arial" w:hAnsi="Arial" w:cs="Arial"/>
        </w:rPr>
        <w:tab/>
      </w:r>
    </w:p>
    <w:p w14:paraId="788151E2" w14:textId="3DFC373A" w:rsidR="0041685A" w:rsidRDefault="0041685A" w:rsidP="00AF27AD">
      <w:pPr>
        <w:autoSpaceDE w:val="0"/>
        <w:autoSpaceDN w:val="0"/>
        <w:adjustRightInd w:val="0"/>
        <w:rPr>
          <w:rFonts w:ascii="Arial" w:hAnsi="Arial" w:cs="Arial"/>
          <w:b/>
          <w:iCs/>
        </w:rPr>
      </w:pPr>
    </w:p>
    <w:p w14:paraId="0FDF755A" w14:textId="69383D71" w:rsidR="00D048A3" w:rsidRDefault="0814927D" w:rsidP="00AF27AD">
      <w:pPr>
        <w:autoSpaceDE w:val="0"/>
        <w:autoSpaceDN w:val="0"/>
        <w:adjustRightInd w:val="0"/>
      </w:pPr>
      <w:r w:rsidRPr="071981F6">
        <w:rPr>
          <w:rFonts w:ascii="Arial" w:hAnsi="Arial" w:cs="Arial"/>
          <w:sz w:val="22"/>
          <w:szCs w:val="22"/>
        </w:rPr>
        <w:t>Il Consiglio del Corso si riserva la possibilità di consentire l’iscrizione anche ai moduli 2, 3,4, 5,</w:t>
      </w:r>
      <w:r w:rsidR="5246DCDF" w:rsidRPr="071981F6">
        <w:rPr>
          <w:rFonts w:ascii="Arial" w:hAnsi="Arial" w:cs="Arial"/>
          <w:sz w:val="22"/>
          <w:szCs w:val="22"/>
        </w:rPr>
        <w:t xml:space="preserve"> </w:t>
      </w:r>
      <w:r w:rsidRPr="071981F6">
        <w:rPr>
          <w:rFonts w:ascii="Arial" w:hAnsi="Arial" w:cs="Arial"/>
          <w:sz w:val="22"/>
          <w:szCs w:val="22"/>
        </w:rPr>
        <w:t>6</w:t>
      </w:r>
      <w:r w:rsidR="319AA166" w:rsidRPr="071981F6">
        <w:rPr>
          <w:rFonts w:ascii="Arial" w:hAnsi="Arial" w:cs="Arial"/>
          <w:sz w:val="22"/>
          <w:szCs w:val="22"/>
        </w:rPr>
        <w:t xml:space="preserve"> </w:t>
      </w:r>
      <w:r w:rsidRPr="071981F6">
        <w:rPr>
          <w:rFonts w:ascii="Arial" w:hAnsi="Arial" w:cs="Arial"/>
          <w:sz w:val="22"/>
          <w:szCs w:val="22"/>
        </w:rPr>
        <w:t>(singolarmente o cumulativamente), previa verifica del possesso delle conoscenze di</w:t>
      </w:r>
      <w:r w:rsidR="3E86E8B5" w:rsidRPr="071981F6">
        <w:rPr>
          <w:rFonts w:ascii="Arial" w:hAnsi="Arial" w:cs="Arial"/>
          <w:sz w:val="22"/>
          <w:szCs w:val="22"/>
        </w:rPr>
        <w:t xml:space="preserve"> </w:t>
      </w:r>
      <w:r w:rsidR="2605E403" w:rsidRPr="071981F6">
        <w:rPr>
          <w:rFonts w:ascii="Arial" w:hAnsi="Arial" w:cs="Arial"/>
          <w:sz w:val="22"/>
          <w:szCs w:val="22"/>
        </w:rPr>
        <w:t>base, rappresentate</w:t>
      </w:r>
      <w:r w:rsidRPr="071981F6">
        <w:rPr>
          <w:rFonts w:ascii="Arial" w:hAnsi="Arial" w:cs="Arial"/>
          <w:sz w:val="22"/>
          <w:szCs w:val="22"/>
        </w:rPr>
        <w:t xml:space="preserve"> dagli argomenti trattati nell’ambito del Modulo 1</w:t>
      </w:r>
      <w:r w:rsidRPr="071981F6">
        <w:rPr>
          <w:rFonts w:ascii="Arial" w:eastAsia="Arial" w:hAnsi="Arial" w:cs="Arial"/>
        </w:rPr>
        <w:t>.</w:t>
      </w:r>
    </w:p>
    <w:p w14:paraId="7762208E" w14:textId="77777777" w:rsidR="00D048A3" w:rsidRPr="005B2653" w:rsidRDefault="00D048A3" w:rsidP="00AF27AD">
      <w:pPr>
        <w:autoSpaceDE w:val="0"/>
        <w:autoSpaceDN w:val="0"/>
        <w:adjustRightInd w:val="0"/>
        <w:rPr>
          <w:rFonts w:ascii="Arial" w:hAnsi="Arial" w:cs="Arial"/>
          <w:b/>
          <w:iCs/>
        </w:rPr>
      </w:pPr>
    </w:p>
    <w:p w14:paraId="142F5067" w14:textId="77777777" w:rsidR="001664A4" w:rsidRPr="005B2653" w:rsidRDefault="001664A4" w:rsidP="0041685A">
      <w:pPr>
        <w:pStyle w:val="Titolo"/>
        <w:rPr>
          <w:rFonts w:ascii="Arial" w:hAnsi="Arial" w:cs="Arial"/>
          <w:sz w:val="30"/>
          <w:szCs w:val="30"/>
        </w:rPr>
      </w:pPr>
      <w:r w:rsidRPr="071981F6">
        <w:rPr>
          <w:rFonts w:ascii="Arial" w:hAnsi="Arial" w:cs="Arial"/>
          <w:sz w:val="30"/>
          <w:szCs w:val="30"/>
        </w:rPr>
        <w:t>Tass</w:t>
      </w:r>
      <w:r w:rsidR="00C160D6" w:rsidRPr="071981F6">
        <w:rPr>
          <w:rFonts w:ascii="Arial" w:hAnsi="Arial" w:cs="Arial"/>
          <w:sz w:val="30"/>
          <w:szCs w:val="30"/>
        </w:rPr>
        <w:t>e</w:t>
      </w:r>
      <w:r w:rsidRPr="071981F6">
        <w:rPr>
          <w:rFonts w:ascii="Arial" w:hAnsi="Arial" w:cs="Arial"/>
          <w:sz w:val="30"/>
          <w:szCs w:val="30"/>
        </w:rPr>
        <w:t xml:space="preserve"> di iscrizione</w:t>
      </w:r>
    </w:p>
    <w:p w14:paraId="421C1EF7" w14:textId="4279522B" w:rsidR="071981F6" w:rsidRDefault="071981F6" w:rsidP="071981F6"/>
    <w:p w14:paraId="762C3849" w14:textId="77777777" w:rsidR="001664A4" w:rsidRPr="005B2653" w:rsidRDefault="001664A4" w:rsidP="00016399">
      <w:pPr>
        <w:autoSpaceDE w:val="0"/>
        <w:autoSpaceDN w:val="0"/>
        <w:adjustRightInd w:val="0"/>
        <w:jc w:val="center"/>
        <w:rPr>
          <w:rFonts w:ascii="Arial" w:hAnsi="Arial" w:cs="Arial"/>
          <w:i/>
          <w:iCs/>
          <w:u w:val="single"/>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1410"/>
        <w:gridCol w:w="1297"/>
        <w:gridCol w:w="1954"/>
        <w:gridCol w:w="1892"/>
      </w:tblGrid>
      <w:tr w:rsidR="001E6281" w:rsidRPr="005B2653" w14:paraId="378ECA78" w14:textId="77777777" w:rsidTr="071981F6">
        <w:tc>
          <w:tcPr>
            <w:tcW w:w="3075" w:type="dxa"/>
            <w:shd w:val="clear" w:color="auto" w:fill="auto"/>
          </w:tcPr>
          <w:p w14:paraId="1978438E" w14:textId="77777777" w:rsidR="00C160D6" w:rsidRPr="005B2653" w:rsidRDefault="00C160D6" w:rsidP="001E6281">
            <w:pPr>
              <w:autoSpaceDE w:val="0"/>
              <w:autoSpaceDN w:val="0"/>
              <w:adjustRightInd w:val="0"/>
              <w:jc w:val="both"/>
              <w:rPr>
                <w:rFonts w:ascii="Arial" w:hAnsi="Arial" w:cs="Arial"/>
                <w:b/>
                <w:sz w:val="22"/>
              </w:rPr>
            </w:pPr>
            <w:r w:rsidRPr="005B2653">
              <w:rPr>
                <w:rFonts w:ascii="Arial" w:hAnsi="Arial" w:cs="Arial"/>
                <w:b/>
                <w:sz w:val="22"/>
              </w:rPr>
              <w:t xml:space="preserve">Importo totale </w:t>
            </w:r>
          </w:p>
        </w:tc>
        <w:tc>
          <w:tcPr>
            <w:tcW w:w="1410" w:type="dxa"/>
            <w:shd w:val="clear" w:color="auto" w:fill="auto"/>
          </w:tcPr>
          <w:p w14:paraId="35C45BF4" w14:textId="28D08CA6" w:rsidR="00C160D6" w:rsidRPr="005B2653" w:rsidRDefault="00C160D6" w:rsidP="001E6281">
            <w:pPr>
              <w:autoSpaceDE w:val="0"/>
              <w:autoSpaceDN w:val="0"/>
              <w:adjustRightInd w:val="0"/>
              <w:jc w:val="both"/>
              <w:rPr>
                <w:rFonts w:ascii="Arial" w:hAnsi="Arial" w:cs="Arial"/>
                <w:b/>
                <w:sz w:val="22"/>
              </w:rPr>
            </w:pPr>
            <w:r w:rsidRPr="005B2653">
              <w:rPr>
                <w:rFonts w:ascii="Arial" w:hAnsi="Arial" w:cs="Arial"/>
                <w:b/>
                <w:sz w:val="22"/>
              </w:rPr>
              <w:t>I rat</w:t>
            </w:r>
            <w:r w:rsidR="00D048A3">
              <w:rPr>
                <w:rFonts w:ascii="Arial" w:hAnsi="Arial" w:cs="Arial"/>
                <w:b/>
                <w:sz w:val="22"/>
              </w:rPr>
              <w:t>a</w:t>
            </w:r>
          </w:p>
        </w:tc>
        <w:tc>
          <w:tcPr>
            <w:tcW w:w="1297" w:type="dxa"/>
            <w:shd w:val="clear" w:color="auto" w:fill="auto"/>
          </w:tcPr>
          <w:p w14:paraId="4908706A" w14:textId="79F36DC2" w:rsidR="00C160D6" w:rsidRPr="005B2653" w:rsidRDefault="00C160D6" w:rsidP="001E6281">
            <w:pPr>
              <w:autoSpaceDE w:val="0"/>
              <w:autoSpaceDN w:val="0"/>
              <w:adjustRightInd w:val="0"/>
              <w:jc w:val="both"/>
              <w:rPr>
                <w:rFonts w:ascii="Arial" w:hAnsi="Arial" w:cs="Arial"/>
                <w:b/>
                <w:sz w:val="22"/>
              </w:rPr>
            </w:pPr>
            <w:r w:rsidRPr="005B2653">
              <w:rPr>
                <w:rFonts w:ascii="Arial" w:hAnsi="Arial" w:cs="Arial"/>
                <w:b/>
                <w:sz w:val="22"/>
              </w:rPr>
              <w:t>II rata</w:t>
            </w:r>
          </w:p>
        </w:tc>
        <w:tc>
          <w:tcPr>
            <w:tcW w:w="1954" w:type="dxa"/>
            <w:shd w:val="clear" w:color="auto" w:fill="auto"/>
          </w:tcPr>
          <w:p w14:paraId="63CD6501" w14:textId="77777777" w:rsidR="00C160D6" w:rsidRPr="005B2653" w:rsidRDefault="00C160D6" w:rsidP="001E6281">
            <w:pPr>
              <w:autoSpaceDE w:val="0"/>
              <w:autoSpaceDN w:val="0"/>
              <w:adjustRightInd w:val="0"/>
              <w:jc w:val="both"/>
              <w:rPr>
                <w:rFonts w:ascii="Arial" w:hAnsi="Arial" w:cs="Arial"/>
                <w:b/>
                <w:sz w:val="22"/>
              </w:rPr>
            </w:pPr>
            <w:r w:rsidRPr="005B2653">
              <w:rPr>
                <w:rFonts w:ascii="Arial" w:hAnsi="Arial" w:cs="Arial"/>
                <w:b/>
                <w:sz w:val="22"/>
              </w:rPr>
              <w:t>Scad. I rata</w:t>
            </w:r>
          </w:p>
        </w:tc>
        <w:tc>
          <w:tcPr>
            <w:tcW w:w="1892" w:type="dxa"/>
            <w:shd w:val="clear" w:color="auto" w:fill="auto"/>
          </w:tcPr>
          <w:p w14:paraId="59A8B0AD" w14:textId="77777777" w:rsidR="00C160D6" w:rsidRPr="005B2653" w:rsidRDefault="00C160D6" w:rsidP="001E6281">
            <w:pPr>
              <w:autoSpaceDE w:val="0"/>
              <w:autoSpaceDN w:val="0"/>
              <w:adjustRightInd w:val="0"/>
              <w:jc w:val="both"/>
              <w:rPr>
                <w:rFonts w:ascii="Arial" w:hAnsi="Arial" w:cs="Arial"/>
                <w:b/>
                <w:sz w:val="22"/>
              </w:rPr>
            </w:pPr>
            <w:r w:rsidRPr="005B2653">
              <w:rPr>
                <w:rFonts w:ascii="Arial" w:hAnsi="Arial" w:cs="Arial"/>
                <w:b/>
                <w:sz w:val="22"/>
              </w:rPr>
              <w:t>Scad. II rata</w:t>
            </w:r>
          </w:p>
        </w:tc>
      </w:tr>
      <w:tr w:rsidR="001E6281" w:rsidRPr="005B2653" w14:paraId="2754587D" w14:textId="77777777" w:rsidTr="071981F6">
        <w:tc>
          <w:tcPr>
            <w:tcW w:w="3075" w:type="dxa"/>
            <w:shd w:val="clear" w:color="auto" w:fill="auto"/>
          </w:tcPr>
          <w:p w14:paraId="7BFA2D77" w14:textId="49AE3CEA" w:rsidR="00C160D6" w:rsidRPr="005B2653" w:rsidRDefault="7A54A3AC" w:rsidP="071981F6">
            <w:pPr>
              <w:autoSpaceDE w:val="0"/>
              <w:autoSpaceDN w:val="0"/>
              <w:adjustRightInd w:val="0"/>
              <w:jc w:val="both"/>
              <w:rPr>
                <w:rFonts w:ascii="Arial" w:eastAsia="Arial" w:hAnsi="Arial" w:cs="Arial"/>
                <w:sz w:val="22"/>
                <w:szCs w:val="22"/>
              </w:rPr>
            </w:pPr>
            <w:r w:rsidRPr="071981F6">
              <w:rPr>
                <w:rFonts w:ascii="Arial" w:eastAsia="Arial" w:hAnsi="Arial" w:cs="Arial"/>
                <w:sz w:val="22"/>
                <w:szCs w:val="22"/>
              </w:rPr>
              <w:t>Euro 4000</w:t>
            </w:r>
          </w:p>
        </w:tc>
        <w:tc>
          <w:tcPr>
            <w:tcW w:w="1410" w:type="dxa"/>
            <w:shd w:val="clear" w:color="auto" w:fill="auto"/>
          </w:tcPr>
          <w:p w14:paraId="47AF2032" w14:textId="3403B6F2" w:rsidR="00C160D6" w:rsidRPr="005B2653" w:rsidRDefault="7A54A3AC" w:rsidP="071981F6">
            <w:pPr>
              <w:autoSpaceDE w:val="0"/>
              <w:autoSpaceDN w:val="0"/>
              <w:adjustRightInd w:val="0"/>
              <w:jc w:val="both"/>
              <w:rPr>
                <w:rFonts w:ascii="Arial" w:eastAsia="Arial" w:hAnsi="Arial" w:cs="Arial"/>
                <w:sz w:val="22"/>
                <w:szCs w:val="22"/>
              </w:rPr>
            </w:pPr>
            <w:r w:rsidRPr="071981F6">
              <w:rPr>
                <w:rFonts w:ascii="Arial" w:eastAsia="Arial" w:hAnsi="Arial" w:cs="Arial"/>
                <w:sz w:val="22"/>
                <w:szCs w:val="22"/>
              </w:rPr>
              <w:t>2000</w:t>
            </w:r>
          </w:p>
        </w:tc>
        <w:tc>
          <w:tcPr>
            <w:tcW w:w="1297" w:type="dxa"/>
            <w:shd w:val="clear" w:color="auto" w:fill="auto"/>
          </w:tcPr>
          <w:p w14:paraId="247302A5" w14:textId="23E64E20" w:rsidR="00C160D6" w:rsidRPr="005B2653" w:rsidRDefault="7A54A3AC" w:rsidP="071981F6">
            <w:pPr>
              <w:autoSpaceDE w:val="0"/>
              <w:autoSpaceDN w:val="0"/>
              <w:adjustRightInd w:val="0"/>
              <w:jc w:val="both"/>
              <w:rPr>
                <w:rFonts w:ascii="Arial" w:eastAsia="Arial" w:hAnsi="Arial" w:cs="Arial"/>
                <w:sz w:val="22"/>
                <w:szCs w:val="22"/>
              </w:rPr>
            </w:pPr>
            <w:r w:rsidRPr="071981F6">
              <w:rPr>
                <w:rFonts w:ascii="Arial" w:eastAsia="Arial" w:hAnsi="Arial" w:cs="Arial"/>
                <w:sz w:val="22"/>
                <w:szCs w:val="22"/>
              </w:rPr>
              <w:t>2000</w:t>
            </w:r>
          </w:p>
        </w:tc>
        <w:tc>
          <w:tcPr>
            <w:tcW w:w="1954" w:type="dxa"/>
            <w:shd w:val="clear" w:color="auto" w:fill="auto"/>
          </w:tcPr>
          <w:p w14:paraId="6B393DAB" w14:textId="2C40FD69" w:rsidR="00C160D6" w:rsidRPr="005B2653" w:rsidRDefault="7A54A3AC" w:rsidP="071981F6">
            <w:pPr>
              <w:autoSpaceDE w:val="0"/>
              <w:autoSpaceDN w:val="0"/>
              <w:adjustRightInd w:val="0"/>
              <w:jc w:val="both"/>
              <w:rPr>
                <w:rFonts w:ascii="Arial" w:eastAsia="Arial" w:hAnsi="Arial" w:cs="Arial"/>
                <w:sz w:val="22"/>
                <w:szCs w:val="22"/>
              </w:rPr>
            </w:pPr>
            <w:r w:rsidRPr="071981F6">
              <w:rPr>
                <w:rFonts w:ascii="Arial" w:eastAsia="Arial" w:hAnsi="Arial" w:cs="Arial"/>
                <w:sz w:val="22"/>
                <w:szCs w:val="22"/>
              </w:rPr>
              <w:t>31 gen 2021</w:t>
            </w:r>
          </w:p>
        </w:tc>
        <w:tc>
          <w:tcPr>
            <w:tcW w:w="1892" w:type="dxa"/>
            <w:shd w:val="clear" w:color="auto" w:fill="auto"/>
          </w:tcPr>
          <w:p w14:paraId="0DFFBF23" w14:textId="73016FC3" w:rsidR="00C160D6" w:rsidRPr="005B2653" w:rsidRDefault="7A54A3AC" w:rsidP="071981F6">
            <w:pPr>
              <w:autoSpaceDE w:val="0"/>
              <w:autoSpaceDN w:val="0"/>
              <w:adjustRightInd w:val="0"/>
              <w:jc w:val="both"/>
              <w:rPr>
                <w:rFonts w:ascii="Arial" w:eastAsia="Arial" w:hAnsi="Arial" w:cs="Arial"/>
                <w:sz w:val="22"/>
                <w:szCs w:val="22"/>
              </w:rPr>
            </w:pPr>
            <w:r w:rsidRPr="071981F6">
              <w:rPr>
                <w:rFonts w:ascii="Arial" w:eastAsia="Arial" w:hAnsi="Arial" w:cs="Arial"/>
                <w:sz w:val="22"/>
                <w:szCs w:val="22"/>
              </w:rPr>
              <w:t>31 maggio 2021</w:t>
            </w:r>
          </w:p>
        </w:tc>
      </w:tr>
      <w:tr w:rsidR="071981F6" w14:paraId="1857958D" w14:textId="77777777" w:rsidTr="071981F6">
        <w:tc>
          <w:tcPr>
            <w:tcW w:w="3075" w:type="dxa"/>
            <w:shd w:val="clear" w:color="auto" w:fill="auto"/>
          </w:tcPr>
          <w:p w14:paraId="7E172BCF" w14:textId="21CB71D2" w:rsidR="171F5181" w:rsidRDefault="171F5181" w:rsidP="071981F6">
            <w:pPr>
              <w:rPr>
                <w:rFonts w:ascii="Arial" w:eastAsia="Arial" w:hAnsi="Arial" w:cs="Arial"/>
                <w:sz w:val="22"/>
                <w:szCs w:val="22"/>
              </w:rPr>
            </w:pPr>
            <w:r w:rsidRPr="071981F6">
              <w:rPr>
                <w:rFonts w:ascii="Arial" w:eastAsia="Arial" w:hAnsi="Arial" w:cs="Arial"/>
                <w:sz w:val="22"/>
                <w:szCs w:val="22"/>
              </w:rPr>
              <w:t>Euro 3.600 (per i soggetti iscritti ad Ordini professionali, associazioni, o altri soggetti con i quali sia stata sottoscritta apposita Convenzione)</w:t>
            </w:r>
          </w:p>
        </w:tc>
        <w:tc>
          <w:tcPr>
            <w:tcW w:w="1410" w:type="dxa"/>
            <w:shd w:val="clear" w:color="auto" w:fill="auto"/>
          </w:tcPr>
          <w:p w14:paraId="3E37457B" w14:textId="6CA71FE7" w:rsidR="171F5181" w:rsidRDefault="171F5181" w:rsidP="071981F6">
            <w:pPr>
              <w:jc w:val="both"/>
              <w:rPr>
                <w:rFonts w:ascii="Arial" w:eastAsia="Arial" w:hAnsi="Arial" w:cs="Arial"/>
                <w:sz w:val="22"/>
                <w:szCs w:val="22"/>
              </w:rPr>
            </w:pPr>
            <w:r w:rsidRPr="071981F6">
              <w:rPr>
                <w:rFonts w:ascii="Arial" w:eastAsia="Arial" w:hAnsi="Arial" w:cs="Arial"/>
                <w:sz w:val="22"/>
                <w:szCs w:val="22"/>
              </w:rPr>
              <w:t>2000</w:t>
            </w:r>
          </w:p>
        </w:tc>
        <w:tc>
          <w:tcPr>
            <w:tcW w:w="1297" w:type="dxa"/>
            <w:shd w:val="clear" w:color="auto" w:fill="auto"/>
          </w:tcPr>
          <w:p w14:paraId="4D7B43C7" w14:textId="55774CAD" w:rsidR="171F5181" w:rsidRDefault="171F5181" w:rsidP="071981F6">
            <w:pPr>
              <w:jc w:val="both"/>
              <w:rPr>
                <w:rFonts w:ascii="Arial" w:eastAsia="Arial" w:hAnsi="Arial" w:cs="Arial"/>
                <w:sz w:val="22"/>
                <w:szCs w:val="22"/>
              </w:rPr>
            </w:pPr>
            <w:r w:rsidRPr="071981F6">
              <w:rPr>
                <w:rFonts w:ascii="Arial" w:eastAsia="Arial" w:hAnsi="Arial" w:cs="Arial"/>
                <w:sz w:val="22"/>
                <w:szCs w:val="22"/>
              </w:rPr>
              <w:t>1600</w:t>
            </w:r>
          </w:p>
        </w:tc>
        <w:tc>
          <w:tcPr>
            <w:tcW w:w="1954" w:type="dxa"/>
            <w:shd w:val="clear" w:color="auto" w:fill="auto"/>
          </w:tcPr>
          <w:p w14:paraId="1B0BB4A6" w14:textId="2C40FD69" w:rsidR="071981F6" w:rsidRDefault="071981F6" w:rsidP="071981F6">
            <w:pPr>
              <w:jc w:val="both"/>
              <w:rPr>
                <w:rFonts w:ascii="Arial" w:eastAsia="Arial" w:hAnsi="Arial" w:cs="Arial"/>
                <w:sz w:val="22"/>
                <w:szCs w:val="22"/>
              </w:rPr>
            </w:pPr>
            <w:r w:rsidRPr="071981F6">
              <w:rPr>
                <w:rFonts w:ascii="Arial" w:eastAsia="Arial" w:hAnsi="Arial" w:cs="Arial"/>
                <w:sz w:val="22"/>
                <w:szCs w:val="22"/>
              </w:rPr>
              <w:t>31 gen 2021</w:t>
            </w:r>
          </w:p>
        </w:tc>
        <w:tc>
          <w:tcPr>
            <w:tcW w:w="1892" w:type="dxa"/>
            <w:shd w:val="clear" w:color="auto" w:fill="auto"/>
          </w:tcPr>
          <w:p w14:paraId="6FE05B86" w14:textId="73016FC3" w:rsidR="071981F6" w:rsidRDefault="071981F6" w:rsidP="071981F6">
            <w:pPr>
              <w:jc w:val="both"/>
              <w:rPr>
                <w:rFonts w:ascii="Arial" w:eastAsia="Arial" w:hAnsi="Arial" w:cs="Arial"/>
                <w:sz w:val="22"/>
                <w:szCs w:val="22"/>
              </w:rPr>
            </w:pPr>
            <w:r w:rsidRPr="071981F6">
              <w:rPr>
                <w:rFonts w:ascii="Arial" w:eastAsia="Arial" w:hAnsi="Arial" w:cs="Arial"/>
                <w:sz w:val="22"/>
                <w:szCs w:val="22"/>
              </w:rPr>
              <w:t>31 maggio 2021</w:t>
            </w:r>
          </w:p>
        </w:tc>
      </w:tr>
    </w:tbl>
    <w:p w14:paraId="11E1F67B" w14:textId="725B0589" w:rsidR="00C160D6" w:rsidRPr="005B2653" w:rsidRDefault="00C160D6" w:rsidP="006526CB">
      <w:pPr>
        <w:autoSpaceDE w:val="0"/>
        <w:autoSpaceDN w:val="0"/>
        <w:adjustRightInd w:val="0"/>
        <w:jc w:val="both"/>
        <w:rPr>
          <w:rFonts w:ascii="Arial" w:hAnsi="Arial" w:cs="Arial"/>
          <w:sz w:val="22"/>
        </w:rPr>
      </w:pPr>
    </w:p>
    <w:p w14:paraId="24B996F1" w14:textId="6BE87746" w:rsidR="001664A4" w:rsidRPr="005B2653" w:rsidRDefault="00F019BE" w:rsidP="00F019BE">
      <w:pPr>
        <w:autoSpaceDE w:val="0"/>
        <w:autoSpaceDN w:val="0"/>
        <w:adjustRightInd w:val="0"/>
        <w:jc w:val="both"/>
        <w:rPr>
          <w:rFonts w:ascii="Arial" w:hAnsi="Arial" w:cs="Arial"/>
          <w:sz w:val="22"/>
        </w:rPr>
      </w:pPr>
      <w:r w:rsidRPr="005B2653">
        <w:rPr>
          <w:rFonts w:ascii="Arial" w:hAnsi="Arial" w:cs="Arial"/>
          <w:sz w:val="22"/>
        </w:rPr>
        <w:t>All’importo della prima rata</w:t>
      </w:r>
      <w:r w:rsidR="00D048A3">
        <w:rPr>
          <w:rFonts w:ascii="Arial" w:hAnsi="Arial" w:cs="Arial"/>
          <w:sz w:val="22"/>
        </w:rPr>
        <w:t xml:space="preserve"> </w:t>
      </w:r>
      <w:r w:rsidRPr="005B2653">
        <w:rPr>
          <w:rFonts w:ascii="Arial" w:hAnsi="Arial" w:cs="Arial"/>
          <w:sz w:val="22"/>
        </w:rPr>
        <w:t>sono</w:t>
      </w:r>
      <w:r w:rsidR="00A11AAC" w:rsidRPr="005B2653">
        <w:rPr>
          <w:rFonts w:ascii="Arial" w:hAnsi="Arial" w:cs="Arial"/>
          <w:sz w:val="22"/>
        </w:rPr>
        <w:t xml:space="preserve"> </w:t>
      </w:r>
      <w:r w:rsidR="001664A4" w:rsidRPr="005B2653">
        <w:rPr>
          <w:rFonts w:ascii="Arial" w:hAnsi="Arial" w:cs="Arial"/>
          <w:sz w:val="22"/>
        </w:rPr>
        <w:t>aggiunt</w:t>
      </w:r>
      <w:r w:rsidRPr="005B2653">
        <w:rPr>
          <w:rFonts w:ascii="Arial" w:hAnsi="Arial" w:cs="Arial"/>
          <w:sz w:val="22"/>
        </w:rPr>
        <w:t>i</w:t>
      </w:r>
      <w:r w:rsidR="001664A4" w:rsidRPr="005B2653">
        <w:rPr>
          <w:rFonts w:ascii="Arial" w:hAnsi="Arial" w:cs="Arial"/>
          <w:sz w:val="22"/>
        </w:rPr>
        <w:t xml:space="preserve"> </w:t>
      </w:r>
      <w:r w:rsidR="003F68BC" w:rsidRPr="005B2653">
        <w:rPr>
          <w:rFonts w:ascii="Arial" w:hAnsi="Arial" w:cs="Arial"/>
          <w:sz w:val="22"/>
        </w:rPr>
        <w:t xml:space="preserve">l’imposta </w:t>
      </w:r>
      <w:r w:rsidR="00246538" w:rsidRPr="005B2653">
        <w:rPr>
          <w:rFonts w:ascii="Arial" w:hAnsi="Arial" w:cs="Arial"/>
          <w:sz w:val="22"/>
        </w:rPr>
        <w:t xml:space="preserve">fissa </w:t>
      </w:r>
      <w:r w:rsidR="003F68BC" w:rsidRPr="005B2653">
        <w:rPr>
          <w:rFonts w:ascii="Arial" w:hAnsi="Arial" w:cs="Arial"/>
          <w:sz w:val="22"/>
        </w:rPr>
        <w:t xml:space="preserve">di bollo </w:t>
      </w:r>
      <w:r w:rsidR="00A11AAC" w:rsidRPr="005B2653">
        <w:rPr>
          <w:rFonts w:ascii="Arial" w:hAnsi="Arial" w:cs="Arial"/>
          <w:sz w:val="22"/>
        </w:rPr>
        <w:t>e il contributo per il rilascio del diploma</w:t>
      </w:r>
      <w:r w:rsidR="002451A7" w:rsidRPr="005B2653">
        <w:rPr>
          <w:rFonts w:ascii="Arial" w:hAnsi="Arial" w:cs="Arial"/>
          <w:sz w:val="22"/>
        </w:rPr>
        <w:t xml:space="preserve"> </w:t>
      </w:r>
      <w:r w:rsidR="005D750D" w:rsidRPr="005B2653">
        <w:rPr>
          <w:rFonts w:ascii="Arial" w:hAnsi="Arial" w:cs="Arial"/>
          <w:sz w:val="22"/>
        </w:rPr>
        <w:t>o dell’attestato.</w:t>
      </w:r>
    </w:p>
    <w:p w14:paraId="7EE04F3F" w14:textId="77777777" w:rsidR="00246538" w:rsidRPr="005B2653" w:rsidRDefault="00246538" w:rsidP="00F019BE">
      <w:pPr>
        <w:autoSpaceDE w:val="0"/>
        <w:autoSpaceDN w:val="0"/>
        <w:adjustRightInd w:val="0"/>
        <w:jc w:val="both"/>
        <w:rPr>
          <w:rFonts w:ascii="Arial" w:hAnsi="Arial" w:cs="Arial"/>
          <w:sz w:val="22"/>
        </w:rPr>
      </w:pPr>
    </w:p>
    <w:p w14:paraId="7E4D30D3" w14:textId="77777777" w:rsidR="00F019BE" w:rsidRPr="005B2653" w:rsidRDefault="00F019BE" w:rsidP="00F019BE">
      <w:pPr>
        <w:autoSpaceDE w:val="0"/>
        <w:autoSpaceDN w:val="0"/>
        <w:adjustRightInd w:val="0"/>
        <w:jc w:val="both"/>
        <w:rPr>
          <w:rFonts w:ascii="Arial" w:hAnsi="Arial" w:cs="Arial"/>
          <w:sz w:val="22"/>
        </w:rPr>
      </w:pPr>
      <w:r w:rsidRPr="005B2653">
        <w:rPr>
          <w:rFonts w:ascii="Arial" w:hAnsi="Arial" w:cs="Arial"/>
          <w:sz w:val="22"/>
        </w:rPr>
        <w:t xml:space="preserve">Le quote di iscrizione non </w:t>
      </w:r>
      <w:r w:rsidR="00F8794A" w:rsidRPr="005B2653">
        <w:rPr>
          <w:rFonts w:ascii="Arial" w:hAnsi="Arial" w:cs="Arial"/>
          <w:sz w:val="22"/>
        </w:rPr>
        <w:t>sono</w:t>
      </w:r>
      <w:r w:rsidRPr="005B2653">
        <w:rPr>
          <w:rFonts w:ascii="Arial" w:hAnsi="Arial" w:cs="Arial"/>
          <w:sz w:val="22"/>
        </w:rPr>
        <w:t xml:space="preserve"> rimborsate in caso di volontaria rinuncia</w:t>
      </w:r>
      <w:r w:rsidR="00F8794A" w:rsidRPr="005B2653">
        <w:rPr>
          <w:rFonts w:ascii="Arial" w:hAnsi="Arial" w:cs="Arial"/>
          <w:sz w:val="22"/>
        </w:rPr>
        <w:t>,</w:t>
      </w:r>
      <w:r w:rsidRPr="005B2653">
        <w:rPr>
          <w:rFonts w:ascii="Arial" w:hAnsi="Arial" w:cs="Arial"/>
          <w:sz w:val="22"/>
        </w:rPr>
        <w:t xml:space="preserve"> ovvero in caso di non perfezionamento della documentazione prevista per l’iscrizione al Corso. </w:t>
      </w:r>
    </w:p>
    <w:p w14:paraId="0EF90F4B" w14:textId="7B0FAD3C" w:rsidR="00F8794A" w:rsidRDefault="00F8794A" w:rsidP="00F019BE">
      <w:pPr>
        <w:autoSpaceDE w:val="0"/>
        <w:autoSpaceDN w:val="0"/>
        <w:adjustRightInd w:val="0"/>
        <w:jc w:val="both"/>
        <w:rPr>
          <w:rFonts w:ascii="Arial" w:hAnsi="Arial" w:cs="Arial"/>
        </w:rPr>
      </w:pPr>
    </w:p>
    <w:p w14:paraId="2375C46B" w14:textId="77777777" w:rsidR="00D048A3" w:rsidRDefault="00D048A3" w:rsidP="00F019BE">
      <w:pPr>
        <w:autoSpaceDE w:val="0"/>
        <w:autoSpaceDN w:val="0"/>
        <w:adjustRightInd w:val="0"/>
        <w:jc w:val="both"/>
        <w:rPr>
          <w:rFonts w:ascii="Arial" w:hAnsi="Arial" w:cs="Arial"/>
        </w:rPr>
      </w:pPr>
    </w:p>
    <w:p w14:paraId="3F6FF1C5" w14:textId="77777777" w:rsidR="00D048A3" w:rsidRPr="005B2653" w:rsidRDefault="00D048A3" w:rsidP="00F019BE">
      <w:pPr>
        <w:autoSpaceDE w:val="0"/>
        <w:autoSpaceDN w:val="0"/>
        <w:adjustRightInd w:val="0"/>
        <w:jc w:val="both"/>
        <w:rPr>
          <w:rFonts w:ascii="Arial" w:hAnsi="Arial" w:cs="Arial"/>
        </w:rPr>
      </w:pPr>
    </w:p>
    <w:p w14:paraId="03CC745C" w14:textId="77777777" w:rsidR="00F01636" w:rsidRPr="005B2653" w:rsidRDefault="00F01636" w:rsidP="0041685A">
      <w:pPr>
        <w:pStyle w:val="Titolo"/>
        <w:rPr>
          <w:rFonts w:ascii="Arial" w:hAnsi="Arial" w:cs="Arial"/>
          <w:sz w:val="28"/>
          <w:szCs w:val="28"/>
        </w:rPr>
      </w:pPr>
      <w:r w:rsidRPr="005B2653">
        <w:rPr>
          <w:rFonts w:ascii="Arial" w:hAnsi="Arial" w:cs="Arial"/>
          <w:sz w:val="28"/>
          <w:szCs w:val="28"/>
        </w:rPr>
        <w:t>Esonero dalle tasse di iscrizione</w:t>
      </w:r>
    </w:p>
    <w:p w14:paraId="5598A52B" w14:textId="77777777" w:rsidR="00F01636" w:rsidRPr="005B2653" w:rsidRDefault="00F01636" w:rsidP="00F01636">
      <w:pPr>
        <w:autoSpaceDE w:val="0"/>
        <w:autoSpaceDN w:val="0"/>
        <w:adjustRightInd w:val="0"/>
        <w:jc w:val="center"/>
        <w:rPr>
          <w:rFonts w:ascii="Arial" w:hAnsi="Arial" w:cs="Arial"/>
        </w:rPr>
      </w:pPr>
    </w:p>
    <w:p w14:paraId="7BA0C85B" w14:textId="7F5B6993" w:rsidR="00705929" w:rsidRDefault="00705929" w:rsidP="071981F6">
      <w:pPr>
        <w:numPr>
          <w:ilvl w:val="0"/>
          <w:numId w:val="21"/>
        </w:numPr>
        <w:spacing w:line="259" w:lineRule="auto"/>
        <w:ind w:left="360"/>
        <w:jc w:val="both"/>
        <w:rPr>
          <w:rFonts w:ascii="Arial" w:eastAsia="Arial" w:hAnsi="Arial" w:cs="Arial"/>
          <w:sz w:val="22"/>
          <w:szCs w:val="22"/>
        </w:rPr>
      </w:pPr>
      <w:r w:rsidRPr="071981F6">
        <w:rPr>
          <w:rFonts w:ascii="Arial" w:hAnsi="Arial" w:cs="Arial"/>
          <w:sz w:val="22"/>
          <w:szCs w:val="22"/>
        </w:rPr>
        <w:t>È previsto</w:t>
      </w:r>
      <w:r w:rsidR="006526CB" w:rsidRPr="071981F6">
        <w:rPr>
          <w:rFonts w:ascii="Arial" w:hAnsi="Arial" w:cs="Arial"/>
          <w:sz w:val="22"/>
          <w:szCs w:val="22"/>
        </w:rPr>
        <w:t xml:space="preserve"> l’esonero </w:t>
      </w:r>
      <w:r w:rsidR="7964B15B" w:rsidRPr="071981F6">
        <w:rPr>
          <w:rFonts w:ascii="Arial" w:hAnsi="Arial" w:cs="Arial"/>
          <w:sz w:val="22"/>
          <w:szCs w:val="22"/>
        </w:rPr>
        <w:t xml:space="preserve">parziale </w:t>
      </w:r>
      <w:r w:rsidR="006526CB" w:rsidRPr="071981F6">
        <w:rPr>
          <w:rFonts w:ascii="Arial" w:hAnsi="Arial" w:cs="Arial"/>
          <w:sz w:val="22"/>
          <w:szCs w:val="22"/>
        </w:rPr>
        <w:t>delle tasse e dei contributi per gli studenti con disabilità documentata pari o superiore al 66%</w:t>
      </w:r>
      <w:r w:rsidR="54CD79A2" w:rsidRPr="071981F6">
        <w:rPr>
          <w:rFonts w:ascii="Arial" w:hAnsi="Arial" w:cs="Arial"/>
          <w:sz w:val="22"/>
          <w:szCs w:val="22"/>
        </w:rPr>
        <w:t>, che sono esonerati dal pagamento della seconda rata di iscrizione,</w:t>
      </w:r>
      <w:r w:rsidR="006526CB" w:rsidRPr="071981F6">
        <w:rPr>
          <w:rFonts w:ascii="Arial" w:hAnsi="Arial" w:cs="Arial"/>
          <w:sz w:val="22"/>
          <w:szCs w:val="22"/>
        </w:rPr>
        <w:t xml:space="preserve"> qualora il numero totale di studenti con disabilità </w:t>
      </w:r>
      <w:r w:rsidR="00601595" w:rsidRPr="071981F6">
        <w:rPr>
          <w:rFonts w:ascii="Arial" w:hAnsi="Arial" w:cs="Arial"/>
          <w:sz w:val="22"/>
          <w:szCs w:val="22"/>
        </w:rPr>
        <w:t xml:space="preserve">non sia </w:t>
      </w:r>
      <w:r w:rsidR="00601595" w:rsidRPr="003A4C9E">
        <w:rPr>
          <w:rFonts w:ascii="Arial" w:hAnsi="Arial" w:cs="Arial"/>
          <w:sz w:val="22"/>
          <w:szCs w:val="22"/>
        </w:rPr>
        <w:t xml:space="preserve">superiore </w:t>
      </w:r>
      <w:r w:rsidR="002F3808" w:rsidRPr="003A4C9E">
        <w:rPr>
          <w:rFonts w:ascii="Arial" w:hAnsi="Arial" w:cs="Arial"/>
          <w:sz w:val="22"/>
          <w:szCs w:val="22"/>
        </w:rPr>
        <w:t xml:space="preserve">a </w:t>
      </w:r>
      <w:r w:rsidR="0C497B5D" w:rsidRPr="003A4C9E">
        <w:rPr>
          <w:rFonts w:ascii="Arial" w:hAnsi="Arial" w:cs="Arial"/>
          <w:sz w:val="22"/>
          <w:szCs w:val="22"/>
        </w:rPr>
        <w:t>2</w:t>
      </w:r>
      <w:r w:rsidR="0C497B5D" w:rsidRPr="003A4C9E">
        <w:rPr>
          <w:rFonts w:ascii="Arial" w:eastAsia="Arial" w:hAnsi="Arial" w:cs="Arial"/>
          <w:sz w:val="22"/>
          <w:szCs w:val="22"/>
        </w:rPr>
        <w:t>. Per</w:t>
      </w:r>
      <w:r w:rsidR="0C497B5D" w:rsidRPr="071981F6">
        <w:rPr>
          <w:rFonts w:ascii="Arial" w:eastAsia="Arial" w:hAnsi="Arial" w:cs="Arial"/>
          <w:sz w:val="22"/>
          <w:szCs w:val="22"/>
        </w:rPr>
        <w:t xml:space="preserve"> usufruire dell’esonero è necessario allegare alla domanda di</w:t>
      </w:r>
      <w:r w:rsidR="3159C2DD" w:rsidRPr="071981F6">
        <w:rPr>
          <w:rFonts w:ascii="Arial" w:eastAsia="Arial" w:hAnsi="Arial" w:cs="Arial"/>
          <w:sz w:val="22"/>
          <w:szCs w:val="22"/>
        </w:rPr>
        <w:t xml:space="preserve"> </w:t>
      </w:r>
      <w:r w:rsidR="0C497B5D" w:rsidRPr="071981F6">
        <w:rPr>
          <w:rFonts w:ascii="Arial" w:eastAsia="Arial" w:hAnsi="Arial" w:cs="Arial"/>
          <w:sz w:val="22"/>
          <w:szCs w:val="22"/>
        </w:rPr>
        <w:t>ammissione un certificato di invalidità rilasciato dalla struttura sanitaria competente</w:t>
      </w:r>
      <w:r w:rsidR="264289A6" w:rsidRPr="071981F6">
        <w:rPr>
          <w:rFonts w:ascii="Arial" w:eastAsia="Arial" w:hAnsi="Arial" w:cs="Arial"/>
          <w:sz w:val="22"/>
          <w:szCs w:val="22"/>
        </w:rPr>
        <w:t xml:space="preserve"> </w:t>
      </w:r>
      <w:r w:rsidR="0C497B5D" w:rsidRPr="071981F6">
        <w:rPr>
          <w:rFonts w:ascii="Arial" w:eastAsia="Arial" w:hAnsi="Arial" w:cs="Arial"/>
          <w:sz w:val="22"/>
          <w:szCs w:val="22"/>
        </w:rPr>
        <w:t>indicante la percentuale riconosciuta</w:t>
      </w:r>
      <w:r w:rsidR="286C8357" w:rsidRPr="071981F6">
        <w:rPr>
          <w:rFonts w:ascii="Arial" w:eastAsia="Arial" w:hAnsi="Arial" w:cs="Arial"/>
          <w:sz w:val="22"/>
          <w:szCs w:val="22"/>
        </w:rPr>
        <w:t>.</w:t>
      </w:r>
    </w:p>
    <w:p w14:paraId="50BC433A" w14:textId="77777777" w:rsidR="00F01636" w:rsidRPr="005B2653" w:rsidRDefault="00F01636" w:rsidP="00705929">
      <w:pPr>
        <w:autoSpaceDE w:val="0"/>
        <w:autoSpaceDN w:val="0"/>
        <w:adjustRightInd w:val="0"/>
        <w:ind w:left="-360"/>
        <w:jc w:val="both"/>
        <w:rPr>
          <w:rFonts w:ascii="Arial" w:hAnsi="Arial" w:cs="Arial"/>
          <w:sz w:val="22"/>
        </w:rPr>
      </w:pPr>
    </w:p>
    <w:p w14:paraId="24830697" w14:textId="57589E65" w:rsidR="00F01636" w:rsidRDefault="00F01636" w:rsidP="338BA657">
      <w:pPr>
        <w:pStyle w:val="Paragrafoelenco"/>
        <w:numPr>
          <w:ilvl w:val="0"/>
          <w:numId w:val="21"/>
        </w:numPr>
        <w:ind w:left="284" w:hanging="284"/>
        <w:jc w:val="both"/>
        <w:rPr>
          <w:rFonts w:ascii="Arial" w:eastAsia="Arial" w:hAnsi="Arial" w:cs="Arial"/>
          <w:sz w:val="22"/>
          <w:szCs w:val="22"/>
        </w:rPr>
      </w:pPr>
      <w:r w:rsidRPr="338BA657">
        <w:rPr>
          <w:rFonts w:ascii="Arial" w:hAnsi="Arial" w:cs="Arial"/>
          <w:sz w:val="22"/>
          <w:szCs w:val="22"/>
        </w:rPr>
        <w:lastRenderedPageBreak/>
        <w:t xml:space="preserve">Sono previste n. </w:t>
      </w:r>
      <w:r w:rsidR="4AF5ACB7" w:rsidRPr="338BA657">
        <w:rPr>
          <w:rFonts w:ascii="Arial" w:hAnsi="Arial" w:cs="Arial"/>
          <w:sz w:val="22"/>
          <w:szCs w:val="22"/>
        </w:rPr>
        <w:t>7</w:t>
      </w:r>
      <w:r w:rsidR="48DE50DE" w:rsidRPr="338BA657">
        <w:rPr>
          <w:rFonts w:ascii="Arial" w:hAnsi="Arial" w:cs="Arial"/>
          <w:sz w:val="22"/>
          <w:szCs w:val="22"/>
        </w:rPr>
        <w:t xml:space="preserve"> </w:t>
      </w:r>
      <w:r w:rsidRPr="338BA657">
        <w:rPr>
          <w:rFonts w:ascii="Arial" w:hAnsi="Arial" w:cs="Arial"/>
          <w:sz w:val="22"/>
          <w:szCs w:val="22"/>
        </w:rPr>
        <w:t>borse di studio con esonero totale</w:t>
      </w:r>
      <w:r w:rsidR="63F03B96" w:rsidRPr="338BA657">
        <w:rPr>
          <w:rFonts w:ascii="Arial" w:hAnsi="Arial" w:cs="Arial"/>
          <w:sz w:val="22"/>
          <w:szCs w:val="22"/>
        </w:rPr>
        <w:t>, 6</w:t>
      </w:r>
      <w:r w:rsidR="4933EA3C" w:rsidRPr="338BA657">
        <w:rPr>
          <w:rFonts w:ascii="Arial" w:hAnsi="Arial" w:cs="Arial"/>
          <w:sz w:val="22"/>
          <w:szCs w:val="22"/>
        </w:rPr>
        <w:t xml:space="preserve"> messe a disposizione da Accenture </w:t>
      </w:r>
      <w:r w:rsidR="60C95845" w:rsidRPr="338BA657">
        <w:rPr>
          <w:rFonts w:ascii="Arial" w:hAnsi="Arial" w:cs="Arial"/>
          <w:sz w:val="22"/>
          <w:szCs w:val="22"/>
        </w:rPr>
        <w:t>con apposita convenzione e una da fondi del Dipartimento di Ingegneria a nome del prof. Stefano Panzieri</w:t>
      </w:r>
      <w:r w:rsidRPr="338BA657">
        <w:rPr>
          <w:rFonts w:ascii="Arial" w:hAnsi="Arial" w:cs="Arial"/>
          <w:sz w:val="22"/>
          <w:szCs w:val="22"/>
        </w:rPr>
        <w:t>.</w:t>
      </w:r>
      <w:r w:rsidR="000E57AB" w:rsidRPr="338BA657">
        <w:rPr>
          <w:rFonts w:ascii="Arial" w:hAnsi="Arial" w:cs="Arial"/>
          <w:sz w:val="22"/>
          <w:szCs w:val="22"/>
        </w:rPr>
        <w:t xml:space="preserve"> Le borse di studio</w:t>
      </w:r>
      <w:r w:rsidR="002039B3" w:rsidRPr="338BA657">
        <w:rPr>
          <w:rFonts w:ascii="Arial" w:hAnsi="Arial" w:cs="Arial"/>
          <w:sz w:val="22"/>
          <w:szCs w:val="22"/>
        </w:rPr>
        <w:t>, anche quelle finanziate da enti esterni,</w:t>
      </w:r>
      <w:r w:rsidR="000E57AB" w:rsidRPr="338BA657">
        <w:rPr>
          <w:rFonts w:ascii="Arial" w:hAnsi="Arial" w:cs="Arial"/>
          <w:sz w:val="22"/>
          <w:szCs w:val="22"/>
        </w:rPr>
        <w:t xml:space="preserve"> non sono cumulabili con altri esoneri o riduzioni delle tasse e dei contributi.</w:t>
      </w:r>
      <w:r w:rsidR="702DD646" w:rsidRPr="338BA657">
        <w:rPr>
          <w:rFonts w:ascii="Arial" w:hAnsi="Arial" w:cs="Arial"/>
          <w:sz w:val="22"/>
          <w:szCs w:val="22"/>
        </w:rPr>
        <w:t xml:space="preserve"> Altre borse di studio potranno rendersi disponibili</w:t>
      </w:r>
    </w:p>
    <w:p w14:paraId="043C2882" w14:textId="77777777" w:rsidR="0031274F" w:rsidRDefault="0031274F" w:rsidP="0031274F">
      <w:pPr>
        <w:pStyle w:val="Paragrafoelenco"/>
        <w:rPr>
          <w:rFonts w:ascii="Arial" w:hAnsi="Arial" w:cs="Arial"/>
          <w:sz w:val="22"/>
        </w:rPr>
      </w:pPr>
    </w:p>
    <w:p w14:paraId="12EAB79B" w14:textId="77777777" w:rsidR="0031274F" w:rsidRPr="0031274F" w:rsidRDefault="00F01636" w:rsidP="071981F6">
      <w:pPr>
        <w:numPr>
          <w:ilvl w:val="0"/>
          <w:numId w:val="21"/>
        </w:numPr>
        <w:autoSpaceDE w:val="0"/>
        <w:autoSpaceDN w:val="0"/>
        <w:adjustRightInd w:val="0"/>
        <w:ind w:left="360"/>
        <w:jc w:val="both"/>
        <w:rPr>
          <w:rFonts w:ascii="Arial" w:hAnsi="Arial" w:cs="Arial"/>
          <w:sz w:val="22"/>
          <w:szCs w:val="22"/>
        </w:rPr>
      </w:pPr>
      <w:r w:rsidRPr="071981F6">
        <w:rPr>
          <w:rFonts w:ascii="Arial" w:hAnsi="Arial" w:cs="Arial"/>
          <w:sz w:val="22"/>
          <w:szCs w:val="22"/>
        </w:rPr>
        <w:t xml:space="preserve">La selezione verrà effettuata tra gli studenti iscritti </w:t>
      </w:r>
      <w:r w:rsidR="00705929" w:rsidRPr="071981F6">
        <w:rPr>
          <w:rFonts w:ascii="Arial" w:hAnsi="Arial" w:cs="Arial"/>
          <w:sz w:val="22"/>
          <w:szCs w:val="22"/>
        </w:rPr>
        <w:t>con le seguenti modalità:</w:t>
      </w:r>
    </w:p>
    <w:p w14:paraId="1FCEAE84" w14:textId="62F5D951" w:rsidR="77E47D20" w:rsidRDefault="77E47D20" w:rsidP="071981F6">
      <w:pPr>
        <w:spacing w:line="259" w:lineRule="auto"/>
        <w:ind w:left="284"/>
        <w:jc w:val="both"/>
        <w:rPr>
          <w:rFonts w:ascii="Arial" w:hAnsi="Arial" w:cs="Arial"/>
          <w:sz w:val="22"/>
          <w:szCs w:val="22"/>
        </w:rPr>
      </w:pPr>
      <w:r w:rsidRPr="071981F6">
        <w:rPr>
          <w:rFonts w:ascii="Arial" w:hAnsi="Arial" w:cs="Arial"/>
          <w:sz w:val="22"/>
          <w:szCs w:val="22"/>
        </w:rPr>
        <w:t xml:space="preserve">Gli studenti che vorranno beneficiare della borsa di studio dovranno fare domanda </w:t>
      </w:r>
      <w:r w:rsidR="2E5A03B6" w:rsidRPr="071981F6">
        <w:rPr>
          <w:rFonts w:ascii="Arial" w:hAnsi="Arial" w:cs="Arial"/>
          <w:sz w:val="22"/>
          <w:szCs w:val="22"/>
        </w:rPr>
        <w:t xml:space="preserve">all’atto dell’iscrizione </w:t>
      </w:r>
      <w:r w:rsidRPr="071981F6">
        <w:rPr>
          <w:rFonts w:ascii="Arial" w:hAnsi="Arial" w:cs="Arial"/>
          <w:sz w:val="22"/>
          <w:szCs w:val="22"/>
        </w:rPr>
        <w:t xml:space="preserve">indicando, età, occupazione attuale, data di </w:t>
      </w:r>
      <w:r w:rsidR="50EF604E" w:rsidRPr="071981F6">
        <w:rPr>
          <w:rFonts w:ascii="Arial" w:hAnsi="Arial" w:cs="Arial"/>
          <w:sz w:val="22"/>
          <w:szCs w:val="22"/>
        </w:rPr>
        <w:t xml:space="preserve">conseguimento della </w:t>
      </w:r>
      <w:r w:rsidRPr="071981F6">
        <w:rPr>
          <w:rFonts w:ascii="Arial" w:hAnsi="Arial" w:cs="Arial"/>
          <w:sz w:val="22"/>
          <w:szCs w:val="22"/>
        </w:rPr>
        <w:t>laurea</w:t>
      </w:r>
      <w:r w:rsidR="02A0E37F" w:rsidRPr="071981F6">
        <w:rPr>
          <w:rFonts w:ascii="Arial" w:hAnsi="Arial" w:cs="Arial"/>
          <w:sz w:val="22"/>
          <w:szCs w:val="22"/>
        </w:rPr>
        <w:t>, Ateneo, voto finale.</w:t>
      </w:r>
    </w:p>
    <w:p w14:paraId="28F02D38" w14:textId="514BBE9D" w:rsidR="071981F6" w:rsidRDefault="071981F6" w:rsidP="071981F6">
      <w:pPr>
        <w:ind w:left="284"/>
        <w:jc w:val="both"/>
        <w:rPr>
          <w:rFonts w:ascii="Arial" w:hAnsi="Arial" w:cs="Arial"/>
          <w:sz w:val="22"/>
          <w:szCs w:val="22"/>
        </w:rPr>
      </w:pPr>
    </w:p>
    <w:p w14:paraId="617FFC14" w14:textId="77777777" w:rsidR="00F01636" w:rsidRPr="005B2653" w:rsidRDefault="00A64293" w:rsidP="071981F6">
      <w:pPr>
        <w:autoSpaceDE w:val="0"/>
        <w:autoSpaceDN w:val="0"/>
        <w:adjustRightInd w:val="0"/>
        <w:ind w:left="284"/>
        <w:jc w:val="both"/>
        <w:rPr>
          <w:rFonts w:ascii="Arial" w:hAnsi="Arial" w:cs="Arial"/>
          <w:sz w:val="22"/>
          <w:szCs w:val="22"/>
        </w:rPr>
      </w:pPr>
      <w:r w:rsidRPr="071981F6">
        <w:rPr>
          <w:rFonts w:ascii="Arial" w:hAnsi="Arial" w:cs="Arial"/>
          <w:sz w:val="22"/>
          <w:szCs w:val="22"/>
        </w:rPr>
        <w:t>Le borse vengono assegnate s</w:t>
      </w:r>
      <w:r w:rsidR="00705929" w:rsidRPr="071981F6">
        <w:rPr>
          <w:rFonts w:ascii="Arial" w:hAnsi="Arial" w:cs="Arial"/>
          <w:sz w:val="22"/>
          <w:szCs w:val="22"/>
        </w:rPr>
        <w:t>e</w:t>
      </w:r>
      <w:r w:rsidR="00F01636" w:rsidRPr="071981F6">
        <w:rPr>
          <w:rFonts w:ascii="Arial" w:hAnsi="Arial" w:cs="Arial"/>
          <w:sz w:val="22"/>
          <w:szCs w:val="22"/>
        </w:rPr>
        <w:t>condo i seguenti criteri:</w:t>
      </w:r>
    </w:p>
    <w:p w14:paraId="05F66C87" w14:textId="4E206080" w:rsidR="00F01636" w:rsidRPr="005B2653" w:rsidRDefault="0313558D" w:rsidP="071981F6">
      <w:pPr>
        <w:numPr>
          <w:ilvl w:val="0"/>
          <w:numId w:val="17"/>
        </w:numPr>
        <w:autoSpaceDE w:val="0"/>
        <w:autoSpaceDN w:val="0"/>
        <w:adjustRightInd w:val="0"/>
        <w:ind w:left="709" w:hanging="283"/>
        <w:jc w:val="both"/>
        <w:rPr>
          <w:rFonts w:ascii="Arial" w:hAnsi="Arial" w:cs="Arial"/>
          <w:sz w:val="22"/>
          <w:szCs w:val="22"/>
        </w:rPr>
      </w:pPr>
      <w:r w:rsidRPr="338BA657">
        <w:rPr>
          <w:rFonts w:ascii="Arial" w:hAnsi="Arial" w:cs="Arial"/>
          <w:sz w:val="22"/>
          <w:szCs w:val="22"/>
        </w:rPr>
        <w:t xml:space="preserve">Le borse Accenture presentano i seguenti requisiti preferenziali: </w:t>
      </w:r>
      <w:r w:rsidR="4B71A899" w:rsidRPr="338BA657">
        <w:rPr>
          <w:rFonts w:ascii="Arial" w:hAnsi="Arial" w:cs="Arial"/>
          <w:sz w:val="22"/>
          <w:szCs w:val="22"/>
        </w:rPr>
        <w:t>laurea entro i dodici mesi precedenti all’iscrizione o non occupazione al momento dell’iscrizione.</w:t>
      </w:r>
    </w:p>
    <w:p w14:paraId="7E2D7551" w14:textId="03FF54A6" w:rsidR="64415C56" w:rsidRDefault="64415C56" w:rsidP="338BA657">
      <w:pPr>
        <w:numPr>
          <w:ilvl w:val="0"/>
          <w:numId w:val="17"/>
        </w:numPr>
        <w:ind w:left="709" w:hanging="283"/>
        <w:jc w:val="both"/>
        <w:rPr>
          <w:sz w:val="22"/>
          <w:szCs w:val="22"/>
        </w:rPr>
      </w:pPr>
      <w:r w:rsidRPr="338BA657">
        <w:rPr>
          <w:rFonts w:ascii="Arial" w:hAnsi="Arial" w:cs="Arial"/>
          <w:sz w:val="22"/>
          <w:szCs w:val="22"/>
        </w:rPr>
        <w:t xml:space="preserve">La borsa di Dipartimento presenta come requisito </w:t>
      </w:r>
      <w:r w:rsidR="34A582F4" w:rsidRPr="338BA657">
        <w:rPr>
          <w:rFonts w:ascii="Arial" w:hAnsi="Arial" w:cs="Arial"/>
          <w:sz w:val="22"/>
          <w:szCs w:val="22"/>
        </w:rPr>
        <w:t xml:space="preserve">di </w:t>
      </w:r>
      <w:r w:rsidRPr="338BA657">
        <w:rPr>
          <w:rFonts w:ascii="Arial" w:hAnsi="Arial" w:cs="Arial"/>
          <w:sz w:val="22"/>
          <w:szCs w:val="22"/>
        </w:rPr>
        <w:t>essere laureati presso l’Università Roma Tre.</w:t>
      </w:r>
    </w:p>
    <w:p w14:paraId="52BE5133" w14:textId="77777777" w:rsidR="00F01636" w:rsidRPr="005B2653" w:rsidRDefault="00F01636" w:rsidP="00F01636">
      <w:pPr>
        <w:autoSpaceDE w:val="0"/>
        <w:autoSpaceDN w:val="0"/>
        <w:adjustRightInd w:val="0"/>
        <w:ind w:left="142"/>
        <w:jc w:val="both"/>
        <w:rPr>
          <w:rFonts w:ascii="Arial" w:hAnsi="Arial" w:cs="Arial"/>
          <w:sz w:val="22"/>
        </w:rPr>
      </w:pPr>
    </w:p>
    <w:p w14:paraId="6A3E0045" w14:textId="0152B460" w:rsidR="00F01636" w:rsidRPr="005B2653" w:rsidRDefault="00EC0340" w:rsidP="071981F6">
      <w:pPr>
        <w:numPr>
          <w:ilvl w:val="0"/>
          <w:numId w:val="21"/>
        </w:numPr>
        <w:autoSpaceDE w:val="0"/>
        <w:autoSpaceDN w:val="0"/>
        <w:adjustRightInd w:val="0"/>
        <w:ind w:left="426"/>
        <w:jc w:val="both"/>
        <w:rPr>
          <w:rFonts w:ascii="Arial" w:hAnsi="Arial" w:cs="Arial"/>
          <w:sz w:val="22"/>
          <w:szCs w:val="22"/>
        </w:rPr>
      </w:pPr>
      <w:r w:rsidRPr="071981F6">
        <w:rPr>
          <w:rFonts w:ascii="Arial" w:hAnsi="Arial" w:cs="Arial"/>
          <w:sz w:val="22"/>
          <w:szCs w:val="22"/>
        </w:rPr>
        <w:t>È prevista</w:t>
      </w:r>
      <w:r w:rsidR="00F01636" w:rsidRPr="071981F6">
        <w:rPr>
          <w:rFonts w:ascii="Arial" w:hAnsi="Arial" w:cs="Arial"/>
          <w:sz w:val="22"/>
          <w:szCs w:val="22"/>
        </w:rPr>
        <w:t xml:space="preserve"> l’ammissione in soprannumero di un numero massimo di </w:t>
      </w:r>
      <w:r w:rsidR="2DF04C90" w:rsidRPr="071981F6">
        <w:rPr>
          <w:rFonts w:ascii="Arial" w:hAnsi="Arial" w:cs="Arial"/>
          <w:sz w:val="22"/>
          <w:szCs w:val="22"/>
        </w:rPr>
        <w:t xml:space="preserve">2 </w:t>
      </w:r>
      <w:r w:rsidR="00F01636" w:rsidRPr="071981F6">
        <w:rPr>
          <w:rFonts w:ascii="Arial" w:hAnsi="Arial" w:cs="Arial"/>
          <w:sz w:val="22"/>
          <w:szCs w:val="22"/>
        </w:rPr>
        <w:t xml:space="preserve">studenti provenienti dalle aree disagiate o da </w:t>
      </w:r>
      <w:r w:rsidRPr="071981F6">
        <w:rPr>
          <w:rFonts w:ascii="Arial" w:hAnsi="Arial" w:cs="Arial"/>
          <w:sz w:val="22"/>
          <w:szCs w:val="22"/>
        </w:rPr>
        <w:t>P</w:t>
      </w:r>
      <w:r w:rsidR="00F01636" w:rsidRPr="071981F6">
        <w:rPr>
          <w:rFonts w:ascii="Arial" w:hAnsi="Arial" w:cs="Arial"/>
          <w:sz w:val="22"/>
          <w:szCs w:val="22"/>
        </w:rPr>
        <w:t xml:space="preserve">aesi in via di sviluppo. </w:t>
      </w:r>
      <w:r w:rsidRPr="071981F6">
        <w:rPr>
          <w:rFonts w:ascii="Arial" w:hAnsi="Arial" w:cs="Arial"/>
          <w:sz w:val="22"/>
          <w:szCs w:val="22"/>
        </w:rPr>
        <w:t>L</w:t>
      </w:r>
      <w:r w:rsidR="00F01636" w:rsidRPr="071981F6">
        <w:rPr>
          <w:rFonts w:ascii="Arial" w:hAnsi="Arial" w:cs="Arial"/>
          <w:sz w:val="22"/>
          <w:szCs w:val="22"/>
        </w:rPr>
        <w:t xml:space="preserve">’iscrizione </w:t>
      </w:r>
      <w:r w:rsidRPr="071981F6">
        <w:rPr>
          <w:rFonts w:ascii="Arial" w:hAnsi="Arial" w:cs="Arial"/>
          <w:sz w:val="22"/>
          <w:szCs w:val="22"/>
        </w:rPr>
        <w:t xml:space="preserve">di tale tipologia di studenti </w:t>
      </w:r>
      <w:r w:rsidR="00F01636" w:rsidRPr="071981F6">
        <w:rPr>
          <w:rFonts w:ascii="Arial" w:hAnsi="Arial" w:cs="Arial"/>
          <w:sz w:val="22"/>
          <w:szCs w:val="22"/>
        </w:rPr>
        <w:t>è a titolo gratuito</w:t>
      </w:r>
      <w:r w:rsidRPr="071981F6">
        <w:rPr>
          <w:rFonts w:ascii="Arial" w:hAnsi="Arial" w:cs="Arial"/>
          <w:sz w:val="22"/>
          <w:szCs w:val="22"/>
        </w:rPr>
        <w:t>. I</w:t>
      </w:r>
      <w:r w:rsidR="00F01636" w:rsidRPr="071981F6">
        <w:rPr>
          <w:rFonts w:ascii="Arial" w:hAnsi="Arial" w:cs="Arial"/>
          <w:sz w:val="22"/>
          <w:szCs w:val="22"/>
        </w:rPr>
        <w:t xml:space="preserve"> corsisti </w:t>
      </w:r>
      <w:r w:rsidRPr="071981F6">
        <w:rPr>
          <w:rFonts w:ascii="Arial" w:hAnsi="Arial" w:cs="Arial"/>
          <w:sz w:val="22"/>
          <w:szCs w:val="22"/>
        </w:rPr>
        <w:t>devono</w:t>
      </w:r>
      <w:r w:rsidR="00F01636" w:rsidRPr="071981F6">
        <w:rPr>
          <w:rFonts w:ascii="Arial" w:hAnsi="Arial" w:cs="Arial"/>
          <w:sz w:val="22"/>
          <w:szCs w:val="22"/>
        </w:rPr>
        <w:t xml:space="preserve"> il contributo fisso per il rilascio dell’</w:t>
      </w:r>
      <w:r w:rsidRPr="071981F6">
        <w:rPr>
          <w:rFonts w:ascii="Arial" w:hAnsi="Arial" w:cs="Arial"/>
          <w:sz w:val="22"/>
          <w:szCs w:val="22"/>
        </w:rPr>
        <w:t>a</w:t>
      </w:r>
      <w:r w:rsidR="00F01636" w:rsidRPr="071981F6">
        <w:rPr>
          <w:rFonts w:ascii="Arial" w:hAnsi="Arial" w:cs="Arial"/>
          <w:sz w:val="22"/>
          <w:szCs w:val="22"/>
        </w:rPr>
        <w:t>ttestato finale e l’imposta fissa di bollo. Per l’iscrizione dei su citati studenti si applica quanto disposto dalla normativa prevista in merito di ammissione di studenti con titolo estero.</w:t>
      </w:r>
    </w:p>
    <w:p w14:paraId="1716272D" w14:textId="5F48AA36" w:rsidR="006526CB" w:rsidRDefault="006526CB" w:rsidP="00D048A3">
      <w:pPr>
        <w:autoSpaceDE w:val="0"/>
        <w:autoSpaceDN w:val="0"/>
        <w:adjustRightInd w:val="0"/>
        <w:rPr>
          <w:rFonts w:ascii="Arial" w:hAnsi="Arial" w:cs="Arial"/>
          <w:b/>
        </w:rPr>
      </w:pPr>
    </w:p>
    <w:p w14:paraId="01B6BF73" w14:textId="77777777" w:rsidR="00D048A3" w:rsidRPr="005B2653" w:rsidRDefault="00D048A3" w:rsidP="00D048A3">
      <w:pPr>
        <w:autoSpaceDE w:val="0"/>
        <w:autoSpaceDN w:val="0"/>
        <w:adjustRightInd w:val="0"/>
        <w:rPr>
          <w:rFonts w:ascii="Arial" w:hAnsi="Arial" w:cs="Arial"/>
          <w:b/>
        </w:rPr>
      </w:pPr>
    </w:p>
    <w:p w14:paraId="47E9AD02" w14:textId="77777777" w:rsidR="00F019BE" w:rsidRPr="005B2653" w:rsidRDefault="00F019BE" w:rsidP="0041685A">
      <w:pPr>
        <w:pStyle w:val="Titolo"/>
        <w:rPr>
          <w:rFonts w:ascii="Arial" w:hAnsi="Arial" w:cs="Arial"/>
          <w:sz w:val="28"/>
          <w:szCs w:val="28"/>
        </w:rPr>
      </w:pPr>
      <w:r w:rsidRPr="005B2653">
        <w:rPr>
          <w:rFonts w:ascii="Arial" w:hAnsi="Arial" w:cs="Arial"/>
          <w:sz w:val="28"/>
          <w:szCs w:val="28"/>
        </w:rPr>
        <w:t xml:space="preserve">Tassa di iscrizione a moduli di </w:t>
      </w:r>
      <w:r w:rsidR="00EC0340" w:rsidRPr="005B2653">
        <w:rPr>
          <w:rFonts w:ascii="Arial" w:hAnsi="Arial" w:cs="Arial"/>
          <w:sz w:val="28"/>
          <w:szCs w:val="28"/>
        </w:rPr>
        <w:t>M</w:t>
      </w:r>
      <w:r w:rsidRPr="005B2653">
        <w:rPr>
          <w:rFonts w:ascii="Arial" w:hAnsi="Arial" w:cs="Arial"/>
          <w:sz w:val="28"/>
          <w:szCs w:val="28"/>
        </w:rPr>
        <w:t>aster</w:t>
      </w:r>
    </w:p>
    <w:p w14:paraId="6A9F0063" w14:textId="77777777" w:rsidR="00F019BE" w:rsidRPr="005B2653" w:rsidRDefault="00F019BE" w:rsidP="00F019BE">
      <w:pPr>
        <w:autoSpaceDE w:val="0"/>
        <w:autoSpaceDN w:val="0"/>
        <w:adjustRightInd w:val="0"/>
        <w:jc w:val="both"/>
        <w:rPr>
          <w:rFonts w:ascii="Arial" w:hAnsi="Arial" w:cs="Arial"/>
          <w:b/>
        </w:rPr>
      </w:pPr>
    </w:p>
    <w:p w14:paraId="70DECDEC" w14:textId="20B44D5E" w:rsidR="00F019BE" w:rsidRPr="005B2653" w:rsidRDefault="00F019BE" w:rsidP="071981F6">
      <w:pPr>
        <w:autoSpaceDE w:val="0"/>
        <w:autoSpaceDN w:val="0"/>
        <w:adjustRightInd w:val="0"/>
        <w:jc w:val="both"/>
        <w:rPr>
          <w:rFonts w:ascii="Arial" w:hAnsi="Arial" w:cs="Arial"/>
          <w:sz w:val="22"/>
          <w:szCs w:val="22"/>
        </w:rPr>
      </w:pPr>
      <w:r w:rsidRPr="071981F6">
        <w:rPr>
          <w:rFonts w:ascii="Arial" w:hAnsi="Arial" w:cs="Arial"/>
          <w:sz w:val="22"/>
          <w:szCs w:val="22"/>
        </w:rPr>
        <w:t xml:space="preserve">La tassa di iscrizione ai singoli </w:t>
      </w:r>
      <w:r w:rsidR="7CD3EE54" w:rsidRPr="071981F6">
        <w:rPr>
          <w:rFonts w:ascii="Arial" w:hAnsi="Arial" w:cs="Arial"/>
          <w:sz w:val="22"/>
          <w:szCs w:val="22"/>
        </w:rPr>
        <w:t>percorsi/</w:t>
      </w:r>
      <w:r w:rsidRPr="071981F6">
        <w:rPr>
          <w:rFonts w:ascii="Arial" w:hAnsi="Arial" w:cs="Arial"/>
          <w:sz w:val="22"/>
          <w:szCs w:val="22"/>
        </w:rPr>
        <w:t>moduli è stabilita come di seguito specificato:</w:t>
      </w:r>
    </w:p>
    <w:p w14:paraId="527CE301" w14:textId="51B53155" w:rsidR="071981F6" w:rsidRDefault="071981F6" w:rsidP="071981F6">
      <w:pPr>
        <w:jc w:val="both"/>
        <w:rPr>
          <w:rFonts w:ascii="Arial" w:hAnsi="Arial" w:cs="Arial"/>
          <w:sz w:val="22"/>
          <w:szCs w:val="22"/>
        </w:rPr>
      </w:pPr>
    </w:p>
    <w:p w14:paraId="6AF345C6" w14:textId="777D2959" w:rsidR="016D7CF7" w:rsidRDefault="016D7CF7" w:rsidP="071981F6">
      <w:pPr>
        <w:numPr>
          <w:ilvl w:val="0"/>
          <w:numId w:val="38"/>
        </w:numPr>
        <w:spacing w:line="259" w:lineRule="auto"/>
        <w:jc w:val="both"/>
        <w:rPr>
          <w:rFonts w:ascii="Arial" w:eastAsia="Arial" w:hAnsi="Arial" w:cs="Arial"/>
          <w:sz w:val="22"/>
          <w:szCs w:val="22"/>
        </w:rPr>
      </w:pPr>
      <w:r w:rsidRPr="071981F6">
        <w:rPr>
          <w:rFonts w:ascii="Arial" w:hAnsi="Arial" w:cs="Arial"/>
          <w:sz w:val="22"/>
          <w:szCs w:val="22"/>
        </w:rPr>
        <w:t>Percorso 1: euro 2000</w:t>
      </w:r>
    </w:p>
    <w:p w14:paraId="3E2B9B88" w14:textId="72520CF2" w:rsidR="016D7CF7" w:rsidRDefault="016D7CF7" w:rsidP="071981F6">
      <w:pPr>
        <w:numPr>
          <w:ilvl w:val="0"/>
          <w:numId w:val="38"/>
        </w:numPr>
        <w:spacing w:line="259" w:lineRule="auto"/>
        <w:jc w:val="both"/>
        <w:rPr>
          <w:sz w:val="22"/>
          <w:szCs w:val="22"/>
        </w:rPr>
      </w:pPr>
      <w:r w:rsidRPr="071981F6">
        <w:rPr>
          <w:rFonts w:ascii="Arial" w:hAnsi="Arial" w:cs="Arial"/>
          <w:sz w:val="22"/>
          <w:szCs w:val="22"/>
        </w:rPr>
        <w:t>Percorso 2: euro 2000</w:t>
      </w:r>
    </w:p>
    <w:p w14:paraId="45CDD916" w14:textId="2D8F7A1F" w:rsidR="016D7CF7" w:rsidRDefault="016D7CF7" w:rsidP="071981F6">
      <w:pPr>
        <w:numPr>
          <w:ilvl w:val="0"/>
          <w:numId w:val="38"/>
        </w:numPr>
        <w:spacing w:line="259" w:lineRule="auto"/>
        <w:jc w:val="both"/>
        <w:rPr>
          <w:sz w:val="22"/>
          <w:szCs w:val="22"/>
        </w:rPr>
      </w:pPr>
      <w:r w:rsidRPr="071981F6">
        <w:rPr>
          <w:rFonts w:ascii="Arial" w:hAnsi="Arial" w:cs="Arial"/>
          <w:sz w:val="22"/>
          <w:szCs w:val="22"/>
        </w:rPr>
        <w:t>Percorso 3: euro 3500</w:t>
      </w:r>
    </w:p>
    <w:p w14:paraId="36335B6A" w14:textId="218444E9" w:rsidR="016D7CF7" w:rsidRDefault="016D7CF7" w:rsidP="071981F6">
      <w:pPr>
        <w:numPr>
          <w:ilvl w:val="0"/>
          <w:numId w:val="38"/>
        </w:numPr>
        <w:spacing w:line="259" w:lineRule="auto"/>
        <w:jc w:val="both"/>
        <w:rPr>
          <w:sz w:val="22"/>
          <w:szCs w:val="22"/>
        </w:rPr>
      </w:pPr>
      <w:r w:rsidRPr="071981F6">
        <w:rPr>
          <w:rFonts w:ascii="Arial" w:hAnsi="Arial" w:cs="Arial"/>
          <w:sz w:val="22"/>
          <w:szCs w:val="22"/>
        </w:rPr>
        <w:t>Singolo Modulo: euro 1000</w:t>
      </w:r>
    </w:p>
    <w:p w14:paraId="782FEA36" w14:textId="77777777" w:rsidR="00F019BE" w:rsidRPr="005B2653" w:rsidRDefault="00F019BE" w:rsidP="002451A7">
      <w:pPr>
        <w:autoSpaceDE w:val="0"/>
        <w:autoSpaceDN w:val="0"/>
        <w:adjustRightInd w:val="0"/>
        <w:ind w:hanging="11"/>
        <w:jc w:val="both"/>
        <w:rPr>
          <w:rFonts w:ascii="Arial" w:hAnsi="Arial" w:cs="Arial"/>
          <w:sz w:val="22"/>
        </w:rPr>
      </w:pPr>
    </w:p>
    <w:p w14:paraId="61390F1A" w14:textId="77777777" w:rsidR="001664A4" w:rsidRPr="005B2653" w:rsidRDefault="003F68BC" w:rsidP="006526CB">
      <w:pPr>
        <w:autoSpaceDE w:val="0"/>
        <w:autoSpaceDN w:val="0"/>
        <w:adjustRightInd w:val="0"/>
        <w:ind w:hanging="11"/>
        <w:jc w:val="both"/>
        <w:rPr>
          <w:rFonts w:ascii="Arial" w:hAnsi="Arial" w:cs="Arial"/>
          <w:sz w:val="22"/>
        </w:rPr>
      </w:pPr>
      <w:r w:rsidRPr="071981F6">
        <w:rPr>
          <w:rFonts w:ascii="Arial" w:hAnsi="Arial" w:cs="Arial"/>
          <w:sz w:val="22"/>
          <w:szCs w:val="22"/>
        </w:rPr>
        <w:t xml:space="preserve">A tali importi è aggiunta l’imposta </w:t>
      </w:r>
      <w:r w:rsidR="00EC0340" w:rsidRPr="071981F6">
        <w:rPr>
          <w:rFonts w:ascii="Arial" w:hAnsi="Arial" w:cs="Arial"/>
          <w:sz w:val="22"/>
          <w:szCs w:val="22"/>
        </w:rPr>
        <w:t xml:space="preserve">fissa di bollo. </w:t>
      </w:r>
      <w:r w:rsidR="001664A4" w:rsidRPr="071981F6">
        <w:rPr>
          <w:rFonts w:ascii="Arial" w:hAnsi="Arial" w:cs="Arial"/>
          <w:sz w:val="22"/>
          <w:szCs w:val="22"/>
        </w:rPr>
        <w:t xml:space="preserve">Le quote di iscrizione non </w:t>
      </w:r>
      <w:r w:rsidR="00EC0340" w:rsidRPr="071981F6">
        <w:rPr>
          <w:rFonts w:ascii="Arial" w:hAnsi="Arial" w:cs="Arial"/>
          <w:sz w:val="22"/>
          <w:szCs w:val="22"/>
        </w:rPr>
        <w:t>so</w:t>
      </w:r>
      <w:r w:rsidR="001664A4" w:rsidRPr="071981F6">
        <w:rPr>
          <w:rFonts w:ascii="Arial" w:hAnsi="Arial" w:cs="Arial"/>
          <w:sz w:val="22"/>
          <w:szCs w:val="22"/>
        </w:rPr>
        <w:t>no rimborsate in caso di volontaria rinuncia, ovvero in caso di non perfezionamento della documentazione prevista per l’iscrizione al Corso</w:t>
      </w:r>
      <w:r w:rsidR="00F019BE" w:rsidRPr="071981F6">
        <w:rPr>
          <w:rFonts w:ascii="Arial" w:hAnsi="Arial" w:cs="Arial"/>
          <w:sz w:val="22"/>
          <w:szCs w:val="22"/>
        </w:rPr>
        <w:t>.</w:t>
      </w:r>
      <w:r w:rsidR="001664A4" w:rsidRPr="071981F6">
        <w:rPr>
          <w:rFonts w:ascii="Arial" w:hAnsi="Arial" w:cs="Arial"/>
          <w:sz w:val="22"/>
          <w:szCs w:val="22"/>
        </w:rPr>
        <w:t xml:space="preserve"> </w:t>
      </w:r>
    </w:p>
    <w:p w14:paraId="1812B665" w14:textId="77777777" w:rsidR="00BA2282" w:rsidRPr="005B2653" w:rsidRDefault="00BA2282" w:rsidP="006526CB">
      <w:pPr>
        <w:autoSpaceDE w:val="0"/>
        <w:autoSpaceDN w:val="0"/>
        <w:adjustRightInd w:val="0"/>
        <w:ind w:hanging="11"/>
        <w:jc w:val="both"/>
        <w:rPr>
          <w:rFonts w:ascii="Arial" w:hAnsi="Arial" w:cs="Arial"/>
        </w:rPr>
      </w:pPr>
    </w:p>
    <w:p w14:paraId="20EBFFB5" w14:textId="77777777" w:rsidR="00BA2282" w:rsidRPr="005B2653" w:rsidRDefault="00BA2282" w:rsidP="0041685A">
      <w:pPr>
        <w:pStyle w:val="Titolo"/>
        <w:rPr>
          <w:rFonts w:ascii="Arial" w:hAnsi="Arial" w:cs="Arial"/>
          <w:sz w:val="28"/>
          <w:szCs w:val="28"/>
        </w:rPr>
      </w:pPr>
      <w:r w:rsidRPr="005B2653">
        <w:rPr>
          <w:rFonts w:ascii="Arial" w:hAnsi="Arial" w:cs="Arial"/>
          <w:sz w:val="28"/>
          <w:szCs w:val="28"/>
        </w:rPr>
        <w:t>Tassa di iscrizione in qualità di uditori</w:t>
      </w:r>
    </w:p>
    <w:p w14:paraId="18BD9361" w14:textId="77777777" w:rsidR="00BA2282" w:rsidRPr="005B2653" w:rsidRDefault="00BA2282" w:rsidP="00BA2282">
      <w:pPr>
        <w:autoSpaceDE w:val="0"/>
        <w:autoSpaceDN w:val="0"/>
        <w:adjustRightInd w:val="0"/>
        <w:rPr>
          <w:rFonts w:ascii="Arial" w:hAnsi="Arial" w:cs="Arial"/>
          <w:b/>
        </w:rPr>
      </w:pPr>
    </w:p>
    <w:p w14:paraId="0E8BA5BD" w14:textId="64A87E4C" w:rsidR="007E75E2" w:rsidRDefault="00BA2282" w:rsidP="338BA657">
      <w:pPr>
        <w:jc w:val="both"/>
        <w:rPr>
          <w:rFonts w:ascii="Arial" w:hAnsi="Arial" w:cs="Arial"/>
          <w:sz w:val="22"/>
          <w:szCs w:val="22"/>
        </w:rPr>
      </w:pPr>
      <w:r w:rsidRPr="338BA657">
        <w:rPr>
          <w:rFonts w:ascii="Arial" w:hAnsi="Arial" w:cs="Arial"/>
          <w:sz w:val="22"/>
          <w:szCs w:val="22"/>
        </w:rPr>
        <w:t xml:space="preserve">La tassa di iscrizione ai Corsi in qualità di uditori è fissata in euro </w:t>
      </w:r>
      <w:r w:rsidR="3DAC714F" w:rsidRPr="338BA657">
        <w:rPr>
          <w:rFonts w:ascii="Arial" w:hAnsi="Arial" w:cs="Arial"/>
          <w:sz w:val="22"/>
          <w:szCs w:val="22"/>
        </w:rPr>
        <w:t>3000.</w:t>
      </w:r>
    </w:p>
    <w:p w14:paraId="2F0204E0" w14:textId="7B81C1FD" w:rsidR="003A4C9E" w:rsidRDefault="003A4C9E" w:rsidP="338BA657">
      <w:pPr>
        <w:jc w:val="both"/>
        <w:rPr>
          <w:rFonts w:ascii="Arial" w:hAnsi="Arial" w:cs="Arial"/>
          <w:sz w:val="22"/>
          <w:szCs w:val="22"/>
        </w:rPr>
      </w:pPr>
    </w:p>
    <w:p w14:paraId="3BFC0517" w14:textId="4E5C18B3" w:rsidR="003A4C9E" w:rsidRDefault="003A4C9E" w:rsidP="338BA657">
      <w:pPr>
        <w:jc w:val="both"/>
        <w:rPr>
          <w:rFonts w:ascii="Arial" w:hAnsi="Arial" w:cs="Arial"/>
          <w:sz w:val="22"/>
          <w:szCs w:val="22"/>
        </w:rPr>
      </w:pPr>
    </w:p>
    <w:p w14:paraId="3E2C6099" w14:textId="356B46A7" w:rsidR="003A4C9E" w:rsidRDefault="003A4C9E" w:rsidP="338BA657">
      <w:pPr>
        <w:jc w:val="both"/>
        <w:rPr>
          <w:rFonts w:ascii="Arial" w:hAnsi="Arial" w:cs="Arial"/>
          <w:sz w:val="22"/>
          <w:szCs w:val="22"/>
        </w:rPr>
      </w:pPr>
    </w:p>
    <w:p w14:paraId="6F8233A5" w14:textId="7104214C" w:rsidR="003A4C9E" w:rsidRDefault="003A4C9E" w:rsidP="338BA657">
      <w:pPr>
        <w:jc w:val="both"/>
        <w:rPr>
          <w:rFonts w:ascii="Arial" w:hAnsi="Arial" w:cs="Arial"/>
          <w:sz w:val="22"/>
          <w:szCs w:val="22"/>
        </w:rPr>
      </w:pPr>
    </w:p>
    <w:p w14:paraId="467E513A" w14:textId="76FEF835" w:rsidR="003A4C9E" w:rsidRDefault="003A4C9E" w:rsidP="338BA657">
      <w:pPr>
        <w:jc w:val="both"/>
        <w:rPr>
          <w:rFonts w:ascii="Arial" w:hAnsi="Arial" w:cs="Arial"/>
          <w:sz w:val="22"/>
          <w:szCs w:val="22"/>
        </w:rPr>
      </w:pPr>
    </w:p>
    <w:p w14:paraId="2E84F6CD" w14:textId="3DFCDF87" w:rsidR="003A4C9E" w:rsidRDefault="003A4C9E" w:rsidP="338BA657">
      <w:pPr>
        <w:jc w:val="both"/>
        <w:rPr>
          <w:rFonts w:ascii="Arial" w:hAnsi="Arial" w:cs="Arial"/>
          <w:sz w:val="22"/>
          <w:szCs w:val="22"/>
        </w:rPr>
      </w:pPr>
    </w:p>
    <w:p w14:paraId="29181BB4" w14:textId="1CEBA42E" w:rsidR="003A4C9E" w:rsidRDefault="003A4C9E" w:rsidP="338BA657">
      <w:pPr>
        <w:jc w:val="both"/>
        <w:rPr>
          <w:rFonts w:ascii="Arial" w:hAnsi="Arial" w:cs="Arial"/>
          <w:sz w:val="22"/>
          <w:szCs w:val="22"/>
        </w:rPr>
      </w:pPr>
    </w:p>
    <w:p w14:paraId="17063FBF" w14:textId="65C83D5A" w:rsidR="003A4C9E" w:rsidRDefault="003A4C9E" w:rsidP="338BA657">
      <w:pPr>
        <w:jc w:val="both"/>
        <w:rPr>
          <w:rFonts w:ascii="Arial" w:hAnsi="Arial" w:cs="Arial"/>
          <w:sz w:val="22"/>
          <w:szCs w:val="22"/>
        </w:rPr>
      </w:pPr>
    </w:p>
    <w:p w14:paraId="4DE6A406" w14:textId="242F5D76" w:rsidR="003A4C9E" w:rsidRDefault="003A4C9E" w:rsidP="338BA657">
      <w:pPr>
        <w:jc w:val="both"/>
        <w:rPr>
          <w:rFonts w:ascii="Arial" w:hAnsi="Arial" w:cs="Arial"/>
          <w:sz w:val="22"/>
          <w:szCs w:val="22"/>
        </w:rPr>
      </w:pPr>
    </w:p>
    <w:p w14:paraId="48214531" w14:textId="3F685406" w:rsidR="003A4C9E" w:rsidRDefault="003A4C9E" w:rsidP="338BA657">
      <w:pPr>
        <w:jc w:val="both"/>
        <w:rPr>
          <w:rFonts w:ascii="Arial" w:hAnsi="Arial" w:cs="Arial"/>
          <w:sz w:val="22"/>
          <w:szCs w:val="22"/>
        </w:rPr>
      </w:pPr>
    </w:p>
    <w:p w14:paraId="206C4140" w14:textId="740FEA45" w:rsidR="003A4C9E" w:rsidRDefault="003A4C9E" w:rsidP="338BA657">
      <w:pPr>
        <w:jc w:val="both"/>
        <w:rPr>
          <w:rFonts w:ascii="Arial" w:hAnsi="Arial" w:cs="Arial"/>
          <w:sz w:val="22"/>
          <w:szCs w:val="22"/>
        </w:rPr>
      </w:pPr>
    </w:p>
    <w:p w14:paraId="219B57D9" w14:textId="5F85E032" w:rsidR="003A4C9E" w:rsidRDefault="003A4C9E" w:rsidP="338BA657">
      <w:pPr>
        <w:jc w:val="both"/>
        <w:rPr>
          <w:rFonts w:ascii="Arial" w:hAnsi="Arial" w:cs="Arial"/>
          <w:sz w:val="22"/>
          <w:szCs w:val="22"/>
        </w:rPr>
      </w:pPr>
    </w:p>
    <w:p w14:paraId="2DF6B921" w14:textId="6D28EE18" w:rsidR="003A4C9E" w:rsidRDefault="003A4C9E" w:rsidP="338BA657">
      <w:pPr>
        <w:jc w:val="both"/>
        <w:rPr>
          <w:rFonts w:ascii="Arial" w:hAnsi="Arial" w:cs="Arial"/>
          <w:sz w:val="22"/>
          <w:szCs w:val="22"/>
        </w:rPr>
      </w:pPr>
    </w:p>
    <w:p w14:paraId="5642F705" w14:textId="620B4EA9" w:rsidR="003A4C9E" w:rsidRDefault="003A4C9E" w:rsidP="338BA657">
      <w:pPr>
        <w:jc w:val="both"/>
        <w:rPr>
          <w:rFonts w:ascii="Arial" w:hAnsi="Arial" w:cs="Arial"/>
          <w:sz w:val="22"/>
          <w:szCs w:val="22"/>
        </w:rPr>
      </w:pPr>
    </w:p>
    <w:p w14:paraId="66D58D0C" w14:textId="77777777" w:rsidR="003A4C9E" w:rsidRDefault="003A4C9E" w:rsidP="338BA657">
      <w:pPr>
        <w:jc w:val="both"/>
        <w:rPr>
          <w:rFonts w:ascii="Arial" w:hAnsi="Arial" w:cs="Arial"/>
          <w:sz w:val="22"/>
          <w:szCs w:val="22"/>
        </w:rPr>
      </w:pPr>
    </w:p>
    <w:p w14:paraId="771C1168" w14:textId="0AD4C862" w:rsidR="003A4C9E" w:rsidRDefault="003A4C9E" w:rsidP="338BA657">
      <w:pPr>
        <w:jc w:val="both"/>
        <w:rPr>
          <w:rFonts w:ascii="Arial" w:hAnsi="Arial" w:cs="Arial"/>
          <w:sz w:val="22"/>
          <w:szCs w:val="22"/>
        </w:rPr>
      </w:pPr>
    </w:p>
    <w:p w14:paraId="201805FC" w14:textId="4BDFFC0A" w:rsidR="003A4C9E" w:rsidRDefault="003A4C9E" w:rsidP="3C778431">
      <w:pPr>
        <w:jc w:val="both"/>
        <w:rPr>
          <w:rFonts w:ascii="Arial" w:hAnsi="Arial" w:cs="Arial"/>
          <w:sz w:val="22"/>
          <w:szCs w:val="22"/>
        </w:rPr>
      </w:pPr>
    </w:p>
    <w:sectPr w:rsidR="003A4C9E" w:rsidSect="00124C5B">
      <w:headerReference w:type="even" r:id="rId11"/>
      <w:headerReference w:type="default" r:id="rId12"/>
      <w:footerReference w:type="even" r:id="rId13"/>
      <w:footerReference w:type="default" r:id="rId14"/>
      <w:headerReference w:type="first" r:id="rId15"/>
      <w:footerReference w:type="first" r:id="rId16"/>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6869FB" w14:textId="77777777" w:rsidR="00B83306" w:rsidRDefault="00B83306">
      <w:r>
        <w:separator/>
      </w:r>
    </w:p>
  </w:endnote>
  <w:endnote w:type="continuationSeparator" w:id="0">
    <w:p w14:paraId="1E8EECB4" w14:textId="77777777" w:rsidR="00B83306" w:rsidRDefault="00B83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Unicode MS">
    <w:altName w:val="Yu Gothic"/>
    <w:panose1 w:val="020B0604020202020204"/>
    <w:charset w:val="80"/>
    <w:family w:val="swiss"/>
    <w:notTrueType/>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4F811" w14:textId="77777777" w:rsidR="00AE3AA4" w:rsidRDefault="00AE3AA4" w:rsidP="0063380C">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9</w:t>
    </w:r>
    <w:r>
      <w:rPr>
        <w:rStyle w:val="Numeropagina"/>
      </w:rPr>
      <w:fldChar w:fldCharType="end"/>
    </w:r>
  </w:p>
  <w:p w14:paraId="5DFD76BF" w14:textId="77777777" w:rsidR="00AE3AA4" w:rsidRDefault="00AE3AA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3529F" w14:textId="5CEEFF5D" w:rsidR="00AE3AA4" w:rsidRPr="00703E56" w:rsidRDefault="00AE3AA4" w:rsidP="0063380C">
    <w:pPr>
      <w:pStyle w:val="Pidipagina"/>
      <w:framePr w:wrap="around" w:vAnchor="text" w:hAnchor="margin" w:xAlign="center" w:y="1"/>
      <w:rPr>
        <w:rStyle w:val="Numeropagina"/>
        <w:rFonts w:ascii="Calibri" w:hAnsi="Calibri"/>
        <w:sz w:val="22"/>
      </w:rPr>
    </w:pPr>
    <w:r w:rsidRPr="00703E56">
      <w:rPr>
        <w:rStyle w:val="Numeropagina"/>
        <w:rFonts w:ascii="Calibri" w:hAnsi="Calibri"/>
        <w:sz w:val="22"/>
      </w:rPr>
      <w:fldChar w:fldCharType="begin"/>
    </w:r>
    <w:r w:rsidRPr="00703E56">
      <w:rPr>
        <w:rStyle w:val="Numeropagina"/>
        <w:rFonts w:ascii="Calibri" w:hAnsi="Calibri"/>
        <w:sz w:val="22"/>
      </w:rPr>
      <w:instrText xml:space="preserve">PAGE  </w:instrText>
    </w:r>
    <w:r w:rsidRPr="00703E56">
      <w:rPr>
        <w:rStyle w:val="Numeropagina"/>
        <w:rFonts w:ascii="Calibri" w:hAnsi="Calibri"/>
        <w:sz w:val="22"/>
      </w:rPr>
      <w:fldChar w:fldCharType="separate"/>
    </w:r>
    <w:r>
      <w:rPr>
        <w:rStyle w:val="Numeropagina"/>
        <w:rFonts w:ascii="Calibri" w:hAnsi="Calibri"/>
        <w:noProof/>
        <w:sz w:val="22"/>
      </w:rPr>
      <w:t>10</w:t>
    </w:r>
    <w:r w:rsidRPr="00703E56">
      <w:rPr>
        <w:rStyle w:val="Numeropagina"/>
        <w:rFonts w:ascii="Calibri" w:hAnsi="Calibri"/>
        <w:sz w:val="22"/>
      </w:rPr>
      <w:fldChar w:fldCharType="end"/>
    </w:r>
  </w:p>
  <w:p w14:paraId="03F56E04" w14:textId="77777777" w:rsidR="00AE3AA4" w:rsidRPr="00703E56" w:rsidRDefault="00AE3AA4">
    <w:pPr>
      <w:pStyle w:val="Pidipagina"/>
      <w:rPr>
        <w:rFonts w:ascii="Calibri" w:hAnsi="Calibri"/>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197BB" w14:textId="77777777" w:rsidR="00AE3AA4" w:rsidRDefault="00AE3AA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0B5C81" w14:textId="77777777" w:rsidR="00B83306" w:rsidRDefault="00B83306">
      <w:r>
        <w:separator/>
      </w:r>
    </w:p>
  </w:footnote>
  <w:footnote w:type="continuationSeparator" w:id="0">
    <w:p w14:paraId="5758F605" w14:textId="77777777" w:rsidR="00B83306" w:rsidRDefault="00B83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3A616" w14:textId="77777777" w:rsidR="00AE3AA4" w:rsidRDefault="00AE3AA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25561" w14:textId="77777777" w:rsidR="00AE3AA4" w:rsidRDefault="00AE3AA4">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DEB97" w14:textId="77777777" w:rsidR="00AE3AA4" w:rsidRDefault="00AE3AA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F6960"/>
    <w:multiLevelType w:val="hybridMultilevel"/>
    <w:tmpl w:val="872AD9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546C6C"/>
    <w:multiLevelType w:val="hybridMultilevel"/>
    <w:tmpl w:val="44027006"/>
    <w:lvl w:ilvl="0" w:tplc="4ED8416C">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3A7FA2"/>
    <w:multiLevelType w:val="hybridMultilevel"/>
    <w:tmpl w:val="CA3E238A"/>
    <w:lvl w:ilvl="0" w:tplc="7F8A54CE">
      <w:start w:val="4"/>
      <w:numFmt w:val="bullet"/>
      <w:lvlText w:val="-"/>
      <w:lvlJc w:val="left"/>
      <w:pPr>
        <w:ind w:left="720" w:hanging="360"/>
      </w:pPr>
      <w:rPr>
        <w:rFonts w:ascii="Arial" w:eastAsia="Times New Roman"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C2812B0"/>
    <w:multiLevelType w:val="hybridMultilevel"/>
    <w:tmpl w:val="5C3E1C46"/>
    <w:lvl w:ilvl="0" w:tplc="04100001">
      <w:start w:val="1"/>
      <w:numFmt w:val="bullet"/>
      <w:lvlText w:val=""/>
      <w:lvlJc w:val="left"/>
      <w:pPr>
        <w:ind w:left="822" w:hanging="360"/>
      </w:pPr>
      <w:rPr>
        <w:rFonts w:ascii="Symbol" w:hAnsi="Symbol" w:hint="default"/>
      </w:rPr>
    </w:lvl>
    <w:lvl w:ilvl="1" w:tplc="04100003" w:tentative="1">
      <w:start w:val="1"/>
      <w:numFmt w:val="bullet"/>
      <w:lvlText w:val="o"/>
      <w:lvlJc w:val="left"/>
      <w:pPr>
        <w:ind w:left="1542" w:hanging="360"/>
      </w:pPr>
      <w:rPr>
        <w:rFonts w:ascii="Courier New" w:hAnsi="Courier New" w:cs="Courier New" w:hint="default"/>
      </w:rPr>
    </w:lvl>
    <w:lvl w:ilvl="2" w:tplc="04100005" w:tentative="1">
      <w:start w:val="1"/>
      <w:numFmt w:val="bullet"/>
      <w:lvlText w:val=""/>
      <w:lvlJc w:val="left"/>
      <w:pPr>
        <w:ind w:left="2262" w:hanging="360"/>
      </w:pPr>
      <w:rPr>
        <w:rFonts w:ascii="Wingdings" w:hAnsi="Wingdings" w:hint="default"/>
      </w:rPr>
    </w:lvl>
    <w:lvl w:ilvl="3" w:tplc="04100001" w:tentative="1">
      <w:start w:val="1"/>
      <w:numFmt w:val="bullet"/>
      <w:lvlText w:val=""/>
      <w:lvlJc w:val="left"/>
      <w:pPr>
        <w:ind w:left="2982" w:hanging="360"/>
      </w:pPr>
      <w:rPr>
        <w:rFonts w:ascii="Symbol" w:hAnsi="Symbol" w:hint="default"/>
      </w:rPr>
    </w:lvl>
    <w:lvl w:ilvl="4" w:tplc="04100003" w:tentative="1">
      <w:start w:val="1"/>
      <w:numFmt w:val="bullet"/>
      <w:lvlText w:val="o"/>
      <w:lvlJc w:val="left"/>
      <w:pPr>
        <w:ind w:left="3702" w:hanging="360"/>
      </w:pPr>
      <w:rPr>
        <w:rFonts w:ascii="Courier New" w:hAnsi="Courier New" w:cs="Courier New" w:hint="default"/>
      </w:rPr>
    </w:lvl>
    <w:lvl w:ilvl="5" w:tplc="04100005" w:tentative="1">
      <w:start w:val="1"/>
      <w:numFmt w:val="bullet"/>
      <w:lvlText w:val=""/>
      <w:lvlJc w:val="left"/>
      <w:pPr>
        <w:ind w:left="4422" w:hanging="360"/>
      </w:pPr>
      <w:rPr>
        <w:rFonts w:ascii="Wingdings" w:hAnsi="Wingdings" w:hint="default"/>
      </w:rPr>
    </w:lvl>
    <w:lvl w:ilvl="6" w:tplc="04100001" w:tentative="1">
      <w:start w:val="1"/>
      <w:numFmt w:val="bullet"/>
      <w:lvlText w:val=""/>
      <w:lvlJc w:val="left"/>
      <w:pPr>
        <w:ind w:left="5142" w:hanging="360"/>
      </w:pPr>
      <w:rPr>
        <w:rFonts w:ascii="Symbol" w:hAnsi="Symbol" w:hint="default"/>
      </w:rPr>
    </w:lvl>
    <w:lvl w:ilvl="7" w:tplc="04100003" w:tentative="1">
      <w:start w:val="1"/>
      <w:numFmt w:val="bullet"/>
      <w:lvlText w:val="o"/>
      <w:lvlJc w:val="left"/>
      <w:pPr>
        <w:ind w:left="5862" w:hanging="360"/>
      </w:pPr>
      <w:rPr>
        <w:rFonts w:ascii="Courier New" w:hAnsi="Courier New" w:cs="Courier New" w:hint="default"/>
      </w:rPr>
    </w:lvl>
    <w:lvl w:ilvl="8" w:tplc="04100005" w:tentative="1">
      <w:start w:val="1"/>
      <w:numFmt w:val="bullet"/>
      <w:lvlText w:val=""/>
      <w:lvlJc w:val="left"/>
      <w:pPr>
        <w:ind w:left="6582" w:hanging="360"/>
      </w:pPr>
      <w:rPr>
        <w:rFonts w:ascii="Wingdings" w:hAnsi="Wingdings" w:hint="default"/>
      </w:rPr>
    </w:lvl>
  </w:abstractNum>
  <w:abstractNum w:abstractNumId="4" w15:restartNumberingAfterBreak="0">
    <w:nsid w:val="114C43FF"/>
    <w:multiLevelType w:val="hybridMultilevel"/>
    <w:tmpl w:val="5058A078"/>
    <w:lvl w:ilvl="0" w:tplc="6F6AAA14">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18413063"/>
    <w:multiLevelType w:val="hybridMultilevel"/>
    <w:tmpl w:val="17C2D320"/>
    <w:lvl w:ilvl="0" w:tplc="5BD0CEC6">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89007C7"/>
    <w:multiLevelType w:val="hybridMultilevel"/>
    <w:tmpl w:val="C6821A02"/>
    <w:lvl w:ilvl="0" w:tplc="9E6AD0FA">
      <w:start w:val="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9BD25A8"/>
    <w:multiLevelType w:val="hybridMultilevel"/>
    <w:tmpl w:val="64E0599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AC65534"/>
    <w:multiLevelType w:val="hybridMultilevel"/>
    <w:tmpl w:val="0234E910"/>
    <w:lvl w:ilvl="0" w:tplc="5C6611A4">
      <w:start w:val="3"/>
      <w:numFmt w:val="bullet"/>
      <w:lvlText w:val="-"/>
      <w:lvlJc w:val="left"/>
      <w:pPr>
        <w:ind w:left="462" w:hanging="360"/>
      </w:pPr>
      <w:rPr>
        <w:rFonts w:ascii="Arial" w:eastAsia="Times New Roman" w:hAnsi="Arial" w:cs="Arial" w:hint="default"/>
      </w:rPr>
    </w:lvl>
    <w:lvl w:ilvl="1" w:tplc="04100003" w:tentative="1">
      <w:start w:val="1"/>
      <w:numFmt w:val="bullet"/>
      <w:lvlText w:val="o"/>
      <w:lvlJc w:val="left"/>
      <w:pPr>
        <w:ind w:left="1182" w:hanging="360"/>
      </w:pPr>
      <w:rPr>
        <w:rFonts w:ascii="Courier New" w:hAnsi="Courier New" w:cs="Courier New" w:hint="default"/>
      </w:rPr>
    </w:lvl>
    <w:lvl w:ilvl="2" w:tplc="04100005" w:tentative="1">
      <w:start w:val="1"/>
      <w:numFmt w:val="bullet"/>
      <w:lvlText w:val=""/>
      <w:lvlJc w:val="left"/>
      <w:pPr>
        <w:ind w:left="1902" w:hanging="360"/>
      </w:pPr>
      <w:rPr>
        <w:rFonts w:ascii="Wingdings" w:hAnsi="Wingdings" w:hint="default"/>
      </w:rPr>
    </w:lvl>
    <w:lvl w:ilvl="3" w:tplc="04100001" w:tentative="1">
      <w:start w:val="1"/>
      <w:numFmt w:val="bullet"/>
      <w:lvlText w:val=""/>
      <w:lvlJc w:val="left"/>
      <w:pPr>
        <w:ind w:left="2622" w:hanging="360"/>
      </w:pPr>
      <w:rPr>
        <w:rFonts w:ascii="Symbol" w:hAnsi="Symbol" w:hint="default"/>
      </w:rPr>
    </w:lvl>
    <w:lvl w:ilvl="4" w:tplc="04100003" w:tentative="1">
      <w:start w:val="1"/>
      <w:numFmt w:val="bullet"/>
      <w:lvlText w:val="o"/>
      <w:lvlJc w:val="left"/>
      <w:pPr>
        <w:ind w:left="3342" w:hanging="360"/>
      </w:pPr>
      <w:rPr>
        <w:rFonts w:ascii="Courier New" w:hAnsi="Courier New" w:cs="Courier New" w:hint="default"/>
      </w:rPr>
    </w:lvl>
    <w:lvl w:ilvl="5" w:tplc="04100005" w:tentative="1">
      <w:start w:val="1"/>
      <w:numFmt w:val="bullet"/>
      <w:lvlText w:val=""/>
      <w:lvlJc w:val="left"/>
      <w:pPr>
        <w:ind w:left="4062" w:hanging="360"/>
      </w:pPr>
      <w:rPr>
        <w:rFonts w:ascii="Wingdings" w:hAnsi="Wingdings" w:hint="default"/>
      </w:rPr>
    </w:lvl>
    <w:lvl w:ilvl="6" w:tplc="04100001" w:tentative="1">
      <w:start w:val="1"/>
      <w:numFmt w:val="bullet"/>
      <w:lvlText w:val=""/>
      <w:lvlJc w:val="left"/>
      <w:pPr>
        <w:ind w:left="4782" w:hanging="360"/>
      </w:pPr>
      <w:rPr>
        <w:rFonts w:ascii="Symbol" w:hAnsi="Symbol" w:hint="default"/>
      </w:rPr>
    </w:lvl>
    <w:lvl w:ilvl="7" w:tplc="04100003" w:tentative="1">
      <w:start w:val="1"/>
      <w:numFmt w:val="bullet"/>
      <w:lvlText w:val="o"/>
      <w:lvlJc w:val="left"/>
      <w:pPr>
        <w:ind w:left="5502" w:hanging="360"/>
      </w:pPr>
      <w:rPr>
        <w:rFonts w:ascii="Courier New" w:hAnsi="Courier New" w:cs="Courier New" w:hint="default"/>
      </w:rPr>
    </w:lvl>
    <w:lvl w:ilvl="8" w:tplc="04100005" w:tentative="1">
      <w:start w:val="1"/>
      <w:numFmt w:val="bullet"/>
      <w:lvlText w:val=""/>
      <w:lvlJc w:val="left"/>
      <w:pPr>
        <w:ind w:left="6222" w:hanging="360"/>
      </w:pPr>
      <w:rPr>
        <w:rFonts w:ascii="Wingdings" w:hAnsi="Wingdings" w:hint="default"/>
      </w:rPr>
    </w:lvl>
  </w:abstractNum>
  <w:abstractNum w:abstractNumId="9" w15:restartNumberingAfterBreak="0">
    <w:nsid w:val="1F635E59"/>
    <w:multiLevelType w:val="hybridMultilevel"/>
    <w:tmpl w:val="9808DB32"/>
    <w:lvl w:ilvl="0" w:tplc="5BE86872">
      <w:start w:val="1"/>
      <w:numFmt w:val="bullet"/>
      <w:lvlText w:val=""/>
      <w:lvlJc w:val="left"/>
      <w:pPr>
        <w:tabs>
          <w:tab w:val="num" w:pos="2295"/>
        </w:tabs>
        <w:ind w:left="2295" w:hanging="360"/>
      </w:pPr>
      <w:rPr>
        <w:rFonts w:ascii="Wingdings" w:hAnsi="Wingdings" w:hint="default"/>
        <w:sz w:val="2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993043"/>
    <w:multiLevelType w:val="hybridMultilevel"/>
    <w:tmpl w:val="51D4B0CE"/>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1" w15:restartNumberingAfterBreak="0">
    <w:nsid w:val="21AE3874"/>
    <w:multiLevelType w:val="hybridMultilevel"/>
    <w:tmpl w:val="EA009E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4713BEF"/>
    <w:multiLevelType w:val="hybridMultilevel"/>
    <w:tmpl w:val="F68A8E86"/>
    <w:lvl w:ilvl="0" w:tplc="CBC28DD0">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5527F85"/>
    <w:multiLevelType w:val="hybridMultilevel"/>
    <w:tmpl w:val="A914FE2C"/>
    <w:lvl w:ilvl="0" w:tplc="7F0C67EE">
      <w:start w:val="1"/>
      <w:numFmt w:val="decimal"/>
      <w:lvlText w:val="(%1)"/>
      <w:lvlJc w:val="left"/>
      <w:pPr>
        <w:tabs>
          <w:tab w:val="num" w:pos="720"/>
        </w:tabs>
        <w:ind w:left="720" w:hanging="360"/>
      </w:pPr>
      <w:rPr>
        <w:rFonts w:cs="Times New Roman" w:hint="default"/>
        <w:strike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79710A1"/>
    <w:multiLevelType w:val="hybridMultilevel"/>
    <w:tmpl w:val="664875D4"/>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5" w15:restartNumberingAfterBreak="0">
    <w:nsid w:val="29777A8B"/>
    <w:multiLevelType w:val="hybridMultilevel"/>
    <w:tmpl w:val="34D68466"/>
    <w:lvl w:ilvl="0" w:tplc="147089C8">
      <w:start w:val="1"/>
      <w:numFmt w:val="decimal"/>
      <w:lvlText w:val="%1."/>
      <w:lvlJc w:val="left"/>
      <w:pPr>
        <w:ind w:left="840" w:hanging="48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CF2044C"/>
    <w:multiLevelType w:val="hybridMultilevel"/>
    <w:tmpl w:val="478657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E9419E1"/>
    <w:multiLevelType w:val="hybridMultilevel"/>
    <w:tmpl w:val="71A68D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EA244A2"/>
    <w:multiLevelType w:val="hybridMultilevel"/>
    <w:tmpl w:val="FB9ADA52"/>
    <w:lvl w:ilvl="0" w:tplc="0410000F">
      <w:start w:val="1"/>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1BD4D0D"/>
    <w:multiLevelType w:val="hybridMultilevel"/>
    <w:tmpl w:val="D812CE94"/>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0" w15:restartNumberingAfterBreak="0">
    <w:nsid w:val="33EF1039"/>
    <w:multiLevelType w:val="hybridMultilevel"/>
    <w:tmpl w:val="73E21490"/>
    <w:lvl w:ilvl="0" w:tplc="9244CE64">
      <w:numFmt w:val="bullet"/>
      <w:lvlText w:val=""/>
      <w:lvlJc w:val="left"/>
      <w:pPr>
        <w:ind w:left="720" w:hanging="360"/>
      </w:pPr>
      <w:rPr>
        <w:rFonts w:ascii="Symbol" w:eastAsia="Times New Roma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5D3259B"/>
    <w:multiLevelType w:val="hybridMultilevel"/>
    <w:tmpl w:val="6204BC34"/>
    <w:lvl w:ilvl="0" w:tplc="7F0C67EE">
      <w:start w:val="1"/>
      <w:numFmt w:val="decimal"/>
      <w:lvlText w:val="(%1)"/>
      <w:lvlJc w:val="left"/>
      <w:pPr>
        <w:tabs>
          <w:tab w:val="num" w:pos="720"/>
        </w:tabs>
        <w:ind w:left="720" w:hanging="360"/>
      </w:pPr>
      <w:rPr>
        <w:rFonts w:cs="Times New Roman" w:hint="default"/>
        <w:strike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B5025F6"/>
    <w:multiLevelType w:val="hybridMultilevel"/>
    <w:tmpl w:val="324E2DD8"/>
    <w:lvl w:ilvl="0" w:tplc="5E683030">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C8D251C"/>
    <w:multiLevelType w:val="hybridMultilevel"/>
    <w:tmpl w:val="4CCC9A78"/>
    <w:lvl w:ilvl="0" w:tplc="AF16811A">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F1E2DCD"/>
    <w:multiLevelType w:val="hybridMultilevel"/>
    <w:tmpl w:val="A914FE2C"/>
    <w:lvl w:ilvl="0" w:tplc="7F0C67EE">
      <w:start w:val="1"/>
      <w:numFmt w:val="decimal"/>
      <w:lvlText w:val="(%1)"/>
      <w:lvlJc w:val="left"/>
      <w:pPr>
        <w:tabs>
          <w:tab w:val="num" w:pos="360"/>
        </w:tabs>
        <w:ind w:left="360" w:hanging="360"/>
      </w:pPr>
      <w:rPr>
        <w:rFonts w:cs="Times New Roman" w:hint="default"/>
        <w:strike w:val="0"/>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41453EA4"/>
    <w:multiLevelType w:val="hybridMultilevel"/>
    <w:tmpl w:val="BAA62112"/>
    <w:lvl w:ilvl="0" w:tplc="8A0A2422">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AD2466"/>
    <w:multiLevelType w:val="hybridMultilevel"/>
    <w:tmpl w:val="31DC0FC4"/>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4CB17222"/>
    <w:multiLevelType w:val="hybridMultilevel"/>
    <w:tmpl w:val="9CF4ACC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4F193EC3"/>
    <w:multiLevelType w:val="hybridMultilevel"/>
    <w:tmpl w:val="0838C12E"/>
    <w:lvl w:ilvl="0" w:tplc="039E3406">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A44217"/>
    <w:multiLevelType w:val="hybridMultilevel"/>
    <w:tmpl w:val="F738CB92"/>
    <w:lvl w:ilvl="0" w:tplc="488A3B80">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4EC2530"/>
    <w:multiLevelType w:val="hybridMultilevel"/>
    <w:tmpl w:val="8EEA30DC"/>
    <w:lvl w:ilvl="0" w:tplc="6C80DE16">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7EB0F59"/>
    <w:multiLevelType w:val="hybridMultilevel"/>
    <w:tmpl w:val="B06467E4"/>
    <w:lvl w:ilvl="0" w:tplc="F2AAF97C">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A43729E"/>
    <w:multiLevelType w:val="hybridMultilevel"/>
    <w:tmpl w:val="AA8AE0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B2A2A05"/>
    <w:multiLevelType w:val="hybridMultilevel"/>
    <w:tmpl w:val="C650A5E6"/>
    <w:lvl w:ilvl="0" w:tplc="F29254F6">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B760A57"/>
    <w:multiLevelType w:val="hybridMultilevel"/>
    <w:tmpl w:val="FCF4BC22"/>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F092591"/>
    <w:multiLevelType w:val="hybridMultilevel"/>
    <w:tmpl w:val="EA60EE82"/>
    <w:lvl w:ilvl="0" w:tplc="CE121308">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08518C9"/>
    <w:multiLevelType w:val="hybridMultilevel"/>
    <w:tmpl w:val="AE707DD8"/>
    <w:lvl w:ilvl="0" w:tplc="8B9073E6">
      <w:start w:val="1"/>
      <w:numFmt w:val="bullet"/>
      <w:lvlText w:val=""/>
      <w:lvlJc w:val="left"/>
      <w:pPr>
        <w:ind w:left="360" w:hanging="360"/>
      </w:pPr>
      <w:rPr>
        <w:rFonts w:ascii="Wingdings 3" w:hAnsi="Wingdings 3"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7" w15:restartNumberingAfterBreak="0">
    <w:nsid w:val="6B8178DD"/>
    <w:multiLevelType w:val="hybridMultilevel"/>
    <w:tmpl w:val="0E96D1C8"/>
    <w:lvl w:ilvl="0" w:tplc="A968A5E0">
      <w:numFmt w:val="bullet"/>
      <w:lvlText w:val=""/>
      <w:lvlJc w:val="left"/>
      <w:pPr>
        <w:ind w:left="720" w:hanging="360"/>
      </w:pPr>
      <w:rPr>
        <w:rFonts w:ascii="Symbol" w:eastAsia="Times New Roma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CF71224"/>
    <w:multiLevelType w:val="hybridMultilevel"/>
    <w:tmpl w:val="9C2829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064795B"/>
    <w:multiLevelType w:val="hybridMultilevel"/>
    <w:tmpl w:val="CB8A1A7E"/>
    <w:lvl w:ilvl="0" w:tplc="5074D51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779371C"/>
    <w:multiLevelType w:val="hybridMultilevel"/>
    <w:tmpl w:val="CBFCF718"/>
    <w:lvl w:ilvl="0" w:tplc="0408FE5C">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A67034D"/>
    <w:multiLevelType w:val="hybridMultilevel"/>
    <w:tmpl w:val="8458C01E"/>
    <w:lvl w:ilvl="0" w:tplc="C530528E">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B5F38E1"/>
    <w:multiLevelType w:val="hybridMultilevel"/>
    <w:tmpl w:val="FADC75CC"/>
    <w:lvl w:ilvl="0" w:tplc="B1B4DCFA">
      <w:start w:val="1"/>
      <w:numFmt w:val="lowerLetter"/>
      <w:lvlText w:val="%1)"/>
      <w:lvlJc w:val="left"/>
      <w:pPr>
        <w:ind w:left="1080" w:hanging="360"/>
      </w:pPr>
      <w:rPr>
        <w:rFonts w:ascii="Arial" w:eastAsia="Times New Roman" w:hAnsi="Arial" w:cs="Arial"/>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3" w15:restartNumberingAfterBreak="0">
    <w:nsid w:val="7C8B3ABE"/>
    <w:multiLevelType w:val="hybridMultilevel"/>
    <w:tmpl w:val="3B604848"/>
    <w:lvl w:ilvl="0" w:tplc="EC3681BA">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num>
  <w:num w:numId="2">
    <w:abstractNumId w:val="35"/>
  </w:num>
  <w:num w:numId="3">
    <w:abstractNumId w:val="9"/>
  </w:num>
  <w:num w:numId="4">
    <w:abstractNumId w:val="25"/>
  </w:num>
  <w:num w:numId="5">
    <w:abstractNumId w:val="18"/>
  </w:num>
  <w:num w:numId="6">
    <w:abstractNumId w:val="4"/>
  </w:num>
  <w:num w:numId="7">
    <w:abstractNumId w:val="34"/>
  </w:num>
  <w:num w:numId="8">
    <w:abstractNumId w:val="16"/>
  </w:num>
  <w:num w:numId="9">
    <w:abstractNumId w:val="38"/>
  </w:num>
  <w:num w:numId="10">
    <w:abstractNumId w:val="15"/>
  </w:num>
  <w:num w:numId="11">
    <w:abstractNumId w:val="41"/>
  </w:num>
  <w:num w:numId="12">
    <w:abstractNumId w:val="7"/>
  </w:num>
  <w:num w:numId="13">
    <w:abstractNumId w:val="40"/>
  </w:num>
  <w:num w:numId="14">
    <w:abstractNumId w:val="39"/>
  </w:num>
  <w:num w:numId="15">
    <w:abstractNumId w:val="32"/>
  </w:num>
  <w:num w:numId="16">
    <w:abstractNumId w:val="11"/>
  </w:num>
  <w:num w:numId="17">
    <w:abstractNumId w:val="42"/>
  </w:num>
  <w:num w:numId="18">
    <w:abstractNumId w:val="17"/>
  </w:num>
  <w:num w:numId="19">
    <w:abstractNumId w:val="37"/>
  </w:num>
  <w:num w:numId="20">
    <w:abstractNumId w:val="20"/>
  </w:num>
  <w:num w:numId="21">
    <w:abstractNumId w:val="19"/>
  </w:num>
  <w:num w:numId="22">
    <w:abstractNumId w:val="14"/>
  </w:num>
  <w:num w:numId="23">
    <w:abstractNumId w:val="10"/>
  </w:num>
  <w:num w:numId="24">
    <w:abstractNumId w:val="27"/>
  </w:num>
  <w:num w:numId="25">
    <w:abstractNumId w:val="36"/>
  </w:num>
  <w:num w:numId="26">
    <w:abstractNumId w:val="29"/>
  </w:num>
  <w:num w:numId="27">
    <w:abstractNumId w:val="5"/>
  </w:num>
  <w:num w:numId="28">
    <w:abstractNumId w:val="43"/>
  </w:num>
  <w:num w:numId="29">
    <w:abstractNumId w:val="23"/>
  </w:num>
  <w:num w:numId="30">
    <w:abstractNumId w:val="1"/>
  </w:num>
  <w:num w:numId="31">
    <w:abstractNumId w:val="31"/>
  </w:num>
  <w:num w:numId="32">
    <w:abstractNumId w:val="12"/>
  </w:num>
  <w:num w:numId="33">
    <w:abstractNumId w:val="30"/>
  </w:num>
  <w:num w:numId="34">
    <w:abstractNumId w:val="33"/>
  </w:num>
  <w:num w:numId="35">
    <w:abstractNumId w:val="22"/>
  </w:num>
  <w:num w:numId="36">
    <w:abstractNumId w:val="2"/>
  </w:num>
  <w:num w:numId="37">
    <w:abstractNumId w:val="28"/>
  </w:num>
  <w:num w:numId="38">
    <w:abstractNumId w:val="26"/>
  </w:num>
  <w:num w:numId="39">
    <w:abstractNumId w:val="24"/>
  </w:num>
  <w:num w:numId="40">
    <w:abstractNumId w:val="21"/>
  </w:num>
  <w:num w:numId="41">
    <w:abstractNumId w:val="0"/>
  </w:num>
  <w:num w:numId="42">
    <w:abstractNumId w:val="6"/>
  </w:num>
  <w:num w:numId="43">
    <w:abstractNumId w:val="3"/>
  </w:num>
  <w:num w:numId="44">
    <w:abstractNumId w:val="8"/>
  </w:num>
  <w:num w:numId="45">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41F"/>
    <w:rsid w:val="00016399"/>
    <w:rsid w:val="000218CD"/>
    <w:rsid w:val="000218DE"/>
    <w:rsid w:val="00024295"/>
    <w:rsid w:val="00024F08"/>
    <w:rsid w:val="000260ED"/>
    <w:rsid w:val="00052D9E"/>
    <w:rsid w:val="0005342E"/>
    <w:rsid w:val="00054E13"/>
    <w:rsid w:val="000612E9"/>
    <w:rsid w:val="00061724"/>
    <w:rsid w:val="0006464C"/>
    <w:rsid w:val="000711BB"/>
    <w:rsid w:val="00073691"/>
    <w:rsid w:val="00076638"/>
    <w:rsid w:val="000800A3"/>
    <w:rsid w:val="00083503"/>
    <w:rsid w:val="000856DA"/>
    <w:rsid w:val="00090C49"/>
    <w:rsid w:val="000914A3"/>
    <w:rsid w:val="00093E7C"/>
    <w:rsid w:val="00095D58"/>
    <w:rsid w:val="00096BD3"/>
    <w:rsid w:val="000A0F63"/>
    <w:rsid w:val="000A2223"/>
    <w:rsid w:val="000A4DA5"/>
    <w:rsid w:val="000B5891"/>
    <w:rsid w:val="000C6849"/>
    <w:rsid w:val="000D0214"/>
    <w:rsid w:val="000D1B40"/>
    <w:rsid w:val="000E38E3"/>
    <w:rsid w:val="000E57AB"/>
    <w:rsid w:val="000E5B66"/>
    <w:rsid w:val="000E7E94"/>
    <w:rsid w:val="000F295D"/>
    <w:rsid w:val="000F6469"/>
    <w:rsid w:val="00100A4B"/>
    <w:rsid w:val="00103302"/>
    <w:rsid w:val="00110E1E"/>
    <w:rsid w:val="001225C8"/>
    <w:rsid w:val="00123664"/>
    <w:rsid w:val="00124C5B"/>
    <w:rsid w:val="00142798"/>
    <w:rsid w:val="001664A4"/>
    <w:rsid w:val="00180B3C"/>
    <w:rsid w:val="00181032"/>
    <w:rsid w:val="00183500"/>
    <w:rsid w:val="0019109E"/>
    <w:rsid w:val="0019333C"/>
    <w:rsid w:val="00195A44"/>
    <w:rsid w:val="001A0100"/>
    <w:rsid w:val="001A07C8"/>
    <w:rsid w:val="001A0E4F"/>
    <w:rsid w:val="001A262E"/>
    <w:rsid w:val="001A3CF8"/>
    <w:rsid w:val="001A5378"/>
    <w:rsid w:val="001B0662"/>
    <w:rsid w:val="001B2096"/>
    <w:rsid w:val="001B7278"/>
    <w:rsid w:val="001C5F11"/>
    <w:rsid w:val="001D4978"/>
    <w:rsid w:val="001D53EB"/>
    <w:rsid w:val="001D770E"/>
    <w:rsid w:val="001E0E62"/>
    <w:rsid w:val="001E6281"/>
    <w:rsid w:val="00201241"/>
    <w:rsid w:val="002039B3"/>
    <w:rsid w:val="00206DF0"/>
    <w:rsid w:val="002154E1"/>
    <w:rsid w:val="002155ED"/>
    <w:rsid w:val="00224185"/>
    <w:rsid w:val="00224FAB"/>
    <w:rsid w:val="002260FA"/>
    <w:rsid w:val="002266D6"/>
    <w:rsid w:val="0023105E"/>
    <w:rsid w:val="00234AFE"/>
    <w:rsid w:val="002427F1"/>
    <w:rsid w:val="002451A7"/>
    <w:rsid w:val="00246538"/>
    <w:rsid w:val="002465DD"/>
    <w:rsid w:val="002570D7"/>
    <w:rsid w:val="00275507"/>
    <w:rsid w:val="00282222"/>
    <w:rsid w:val="0028452A"/>
    <w:rsid w:val="00284546"/>
    <w:rsid w:val="00295331"/>
    <w:rsid w:val="002A5175"/>
    <w:rsid w:val="002A5ECC"/>
    <w:rsid w:val="002B3D87"/>
    <w:rsid w:val="002C4186"/>
    <w:rsid w:val="002C4D91"/>
    <w:rsid w:val="002D1FF2"/>
    <w:rsid w:val="002E10DE"/>
    <w:rsid w:val="002F3808"/>
    <w:rsid w:val="0031274F"/>
    <w:rsid w:val="00316617"/>
    <w:rsid w:val="00322A51"/>
    <w:rsid w:val="00332E03"/>
    <w:rsid w:val="00336A1C"/>
    <w:rsid w:val="003378EF"/>
    <w:rsid w:val="00341D6E"/>
    <w:rsid w:val="00371992"/>
    <w:rsid w:val="00380DF8"/>
    <w:rsid w:val="003810ED"/>
    <w:rsid w:val="00381B6F"/>
    <w:rsid w:val="00382E3E"/>
    <w:rsid w:val="00383392"/>
    <w:rsid w:val="003919F6"/>
    <w:rsid w:val="003A4C9E"/>
    <w:rsid w:val="003A7E5D"/>
    <w:rsid w:val="003B1BF3"/>
    <w:rsid w:val="003B63F1"/>
    <w:rsid w:val="003C26B2"/>
    <w:rsid w:val="003D11A9"/>
    <w:rsid w:val="003D4FA8"/>
    <w:rsid w:val="003D74AE"/>
    <w:rsid w:val="003E008C"/>
    <w:rsid w:val="003E14C8"/>
    <w:rsid w:val="003E4C62"/>
    <w:rsid w:val="003E621C"/>
    <w:rsid w:val="003E7327"/>
    <w:rsid w:val="003F36A6"/>
    <w:rsid w:val="003F4A77"/>
    <w:rsid w:val="003F68BC"/>
    <w:rsid w:val="00400071"/>
    <w:rsid w:val="00404959"/>
    <w:rsid w:val="00410289"/>
    <w:rsid w:val="0041062F"/>
    <w:rsid w:val="004138E6"/>
    <w:rsid w:val="00415BAA"/>
    <w:rsid w:val="004161A5"/>
    <w:rsid w:val="0041685A"/>
    <w:rsid w:val="004173FE"/>
    <w:rsid w:val="00420BE2"/>
    <w:rsid w:val="00424A36"/>
    <w:rsid w:val="004301D0"/>
    <w:rsid w:val="00433581"/>
    <w:rsid w:val="00440215"/>
    <w:rsid w:val="00443BFA"/>
    <w:rsid w:val="00450023"/>
    <w:rsid w:val="0045183A"/>
    <w:rsid w:val="004520BD"/>
    <w:rsid w:val="00454AE4"/>
    <w:rsid w:val="004601F6"/>
    <w:rsid w:val="00471812"/>
    <w:rsid w:val="00471C41"/>
    <w:rsid w:val="004831C1"/>
    <w:rsid w:val="004857FA"/>
    <w:rsid w:val="00485A65"/>
    <w:rsid w:val="00491BED"/>
    <w:rsid w:val="004957DD"/>
    <w:rsid w:val="00497B91"/>
    <w:rsid w:val="004B4A5A"/>
    <w:rsid w:val="004D4050"/>
    <w:rsid w:val="004E0294"/>
    <w:rsid w:val="004F1A87"/>
    <w:rsid w:val="00505BCE"/>
    <w:rsid w:val="005212C5"/>
    <w:rsid w:val="005347D0"/>
    <w:rsid w:val="00542DC6"/>
    <w:rsid w:val="005449B7"/>
    <w:rsid w:val="00544B53"/>
    <w:rsid w:val="00554295"/>
    <w:rsid w:val="005556CB"/>
    <w:rsid w:val="00563AC7"/>
    <w:rsid w:val="00566F50"/>
    <w:rsid w:val="00567B03"/>
    <w:rsid w:val="00575880"/>
    <w:rsid w:val="00577B48"/>
    <w:rsid w:val="005A4812"/>
    <w:rsid w:val="005B2653"/>
    <w:rsid w:val="005B5EE8"/>
    <w:rsid w:val="005C1639"/>
    <w:rsid w:val="005C4B07"/>
    <w:rsid w:val="005D25EE"/>
    <w:rsid w:val="005D3B06"/>
    <w:rsid w:val="005D750D"/>
    <w:rsid w:val="005E4F36"/>
    <w:rsid w:val="005E53C2"/>
    <w:rsid w:val="005F4BAB"/>
    <w:rsid w:val="005F6DF4"/>
    <w:rsid w:val="006010F7"/>
    <w:rsid w:val="00601595"/>
    <w:rsid w:val="00613635"/>
    <w:rsid w:val="00613C47"/>
    <w:rsid w:val="00613D72"/>
    <w:rsid w:val="0061440B"/>
    <w:rsid w:val="00614E89"/>
    <w:rsid w:val="00615780"/>
    <w:rsid w:val="0063380C"/>
    <w:rsid w:val="00634A33"/>
    <w:rsid w:val="0063722A"/>
    <w:rsid w:val="0064163E"/>
    <w:rsid w:val="006526CB"/>
    <w:rsid w:val="006566EA"/>
    <w:rsid w:val="006577B3"/>
    <w:rsid w:val="006628FC"/>
    <w:rsid w:val="00667039"/>
    <w:rsid w:val="00675DC7"/>
    <w:rsid w:val="00682958"/>
    <w:rsid w:val="006904E9"/>
    <w:rsid w:val="006A5531"/>
    <w:rsid w:val="006B1AA7"/>
    <w:rsid w:val="006B5D43"/>
    <w:rsid w:val="006C14B5"/>
    <w:rsid w:val="006C57D5"/>
    <w:rsid w:val="006C7B38"/>
    <w:rsid w:val="006D0C59"/>
    <w:rsid w:val="006D3C4D"/>
    <w:rsid w:val="006D452B"/>
    <w:rsid w:val="006D4628"/>
    <w:rsid w:val="006D4CF6"/>
    <w:rsid w:val="006F1962"/>
    <w:rsid w:val="006F591E"/>
    <w:rsid w:val="00703E56"/>
    <w:rsid w:val="00705929"/>
    <w:rsid w:val="007079D7"/>
    <w:rsid w:val="00713C8B"/>
    <w:rsid w:val="007218CA"/>
    <w:rsid w:val="00725287"/>
    <w:rsid w:val="00727237"/>
    <w:rsid w:val="0073386E"/>
    <w:rsid w:val="00734BB5"/>
    <w:rsid w:val="00735CCD"/>
    <w:rsid w:val="00740C2E"/>
    <w:rsid w:val="00741803"/>
    <w:rsid w:val="00747B0F"/>
    <w:rsid w:val="00754619"/>
    <w:rsid w:val="00754CA0"/>
    <w:rsid w:val="007568DE"/>
    <w:rsid w:val="007605EC"/>
    <w:rsid w:val="007615AC"/>
    <w:rsid w:val="007721E2"/>
    <w:rsid w:val="00772B83"/>
    <w:rsid w:val="00784B60"/>
    <w:rsid w:val="007906A4"/>
    <w:rsid w:val="007917D4"/>
    <w:rsid w:val="007920AE"/>
    <w:rsid w:val="007A0F44"/>
    <w:rsid w:val="007A152F"/>
    <w:rsid w:val="007A24B1"/>
    <w:rsid w:val="007A3782"/>
    <w:rsid w:val="007A3857"/>
    <w:rsid w:val="007A4FFF"/>
    <w:rsid w:val="007A5A6C"/>
    <w:rsid w:val="007A6480"/>
    <w:rsid w:val="007C2B68"/>
    <w:rsid w:val="007C4343"/>
    <w:rsid w:val="007D1441"/>
    <w:rsid w:val="007D18BC"/>
    <w:rsid w:val="007D7D38"/>
    <w:rsid w:val="007E0D00"/>
    <w:rsid w:val="007E5231"/>
    <w:rsid w:val="007E739C"/>
    <w:rsid w:val="007E75E2"/>
    <w:rsid w:val="007F14AD"/>
    <w:rsid w:val="007F1778"/>
    <w:rsid w:val="007F210D"/>
    <w:rsid w:val="007F2CED"/>
    <w:rsid w:val="007F4DFA"/>
    <w:rsid w:val="0081382A"/>
    <w:rsid w:val="0081504C"/>
    <w:rsid w:val="008225A1"/>
    <w:rsid w:val="0083074E"/>
    <w:rsid w:val="008472C8"/>
    <w:rsid w:val="00852690"/>
    <w:rsid w:val="00852E0B"/>
    <w:rsid w:val="00856A08"/>
    <w:rsid w:val="00861D2D"/>
    <w:rsid w:val="00867C96"/>
    <w:rsid w:val="00867D60"/>
    <w:rsid w:val="00885F52"/>
    <w:rsid w:val="00886C3B"/>
    <w:rsid w:val="008950C5"/>
    <w:rsid w:val="00895422"/>
    <w:rsid w:val="008A31C8"/>
    <w:rsid w:val="008A3B8A"/>
    <w:rsid w:val="008A5A48"/>
    <w:rsid w:val="008A7FBA"/>
    <w:rsid w:val="008C101D"/>
    <w:rsid w:val="008C1F92"/>
    <w:rsid w:val="008C760C"/>
    <w:rsid w:val="008D7D3F"/>
    <w:rsid w:val="008E0239"/>
    <w:rsid w:val="008E1ADC"/>
    <w:rsid w:val="008E26FE"/>
    <w:rsid w:val="008E36B0"/>
    <w:rsid w:val="008E3F6E"/>
    <w:rsid w:val="008E7D84"/>
    <w:rsid w:val="008F1B27"/>
    <w:rsid w:val="008F5863"/>
    <w:rsid w:val="008F5B83"/>
    <w:rsid w:val="009237FE"/>
    <w:rsid w:val="0092542D"/>
    <w:rsid w:val="00940520"/>
    <w:rsid w:val="00940B97"/>
    <w:rsid w:val="00942267"/>
    <w:rsid w:val="00943375"/>
    <w:rsid w:val="00952B71"/>
    <w:rsid w:val="00960120"/>
    <w:rsid w:val="00971ECE"/>
    <w:rsid w:val="0097367A"/>
    <w:rsid w:val="009747AD"/>
    <w:rsid w:val="00974F69"/>
    <w:rsid w:val="009752CE"/>
    <w:rsid w:val="009753E9"/>
    <w:rsid w:val="00977C77"/>
    <w:rsid w:val="00993F17"/>
    <w:rsid w:val="00994941"/>
    <w:rsid w:val="009A0F6F"/>
    <w:rsid w:val="009A103C"/>
    <w:rsid w:val="009A2072"/>
    <w:rsid w:val="009A445D"/>
    <w:rsid w:val="009A5A51"/>
    <w:rsid w:val="009B03FA"/>
    <w:rsid w:val="009B7CD8"/>
    <w:rsid w:val="009C2BF2"/>
    <w:rsid w:val="009C49B7"/>
    <w:rsid w:val="009C7D4C"/>
    <w:rsid w:val="009D0431"/>
    <w:rsid w:val="009D2F14"/>
    <w:rsid w:val="009D600B"/>
    <w:rsid w:val="009E2BF9"/>
    <w:rsid w:val="009F4C20"/>
    <w:rsid w:val="00A11AAC"/>
    <w:rsid w:val="00A14F24"/>
    <w:rsid w:val="00A15096"/>
    <w:rsid w:val="00A34C96"/>
    <w:rsid w:val="00A37611"/>
    <w:rsid w:val="00A46049"/>
    <w:rsid w:val="00A5766D"/>
    <w:rsid w:val="00A64293"/>
    <w:rsid w:val="00A8325F"/>
    <w:rsid w:val="00AA383D"/>
    <w:rsid w:val="00AB53FC"/>
    <w:rsid w:val="00ABD879"/>
    <w:rsid w:val="00AC5D32"/>
    <w:rsid w:val="00AC5F41"/>
    <w:rsid w:val="00AC7C75"/>
    <w:rsid w:val="00AD1F7B"/>
    <w:rsid w:val="00AD6BA9"/>
    <w:rsid w:val="00AD6E88"/>
    <w:rsid w:val="00AE174F"/>
    <w:rsid w:val="00AE27E0"/>
    <w:rsid w:val="00AE3AA4"/>
    <w:rsid w:val="00AE7F77"/>
    <w:rsid w:val="00AF27AD"/>
    <w:rsid w:val="00B00D38"/>
    <w:rsid w:val="00B07FDB"/>
    <w:rsid w:val="00B130C2"/>
    <w:rsid w:val="00B13216"/>
    <w:rsid w:val="00B21938"/>
    <w:rsid w:val="00B245C5"/>
    <w:rsid w:val="00B257DE"/>
    <w:rsid w:val="00B26EE5"/>
    <w:rsid w:val="00B35242"/>
    <w:rsid w:val="00B378E8"/>
    <w:rsid w:val="00B458A1"/>
    <w:rsid w:val="00B61EE6"/>
    <w:rsid w:val="00B63614"/>
    <w:rsid w:val="00B77205"/>
    <w:rsid w:val="00B82C53"/>
    <w:rsid w:val="00B83306"/>
    <w:rsid w:val="00B83C62"/>
    <w:rsid w:val="00BA2282"/>
    <w:rsid w:val="00BA6390"/>
    <w:rsid w:val="00BB039E"/>
    <w:rsid w:val="00BC2466"/>
    <w:rsid w:val="00BC6B16"/>
    <w:rsid w:val="00BC753E"/>
    <w:rsid w:val="00BD3219"/>
    <w:rsid w:val="00BD45D4"/>
    <w:rsid w:val="00BE615D"/>
    <w:rsid w:val="00BF407C"/>
    <w:rsid w:val="00BF6D5C"/>
    <w:rsid w:val="00C049FD"/>
    <w:rsid w:val="00C10670"/>
    <w:rsid w:val="00C10C4A"/>
    <w:rsid w:val="00C12F46"/>
    <w:rsid w:val="00C160D6"/>
    <w:rsid w:val="00C2241E"/>
    <w:rsid w:val="00C46032"/>
    <w:rsid w:val="00C571B4"/>
    <w:rsid w:val="00C66AEA"/>
    <w:rsid w:val="00C753E2"/>
    <w:rsid w:val="00C75DE4"/>
    <w:rsid w:val="00C76D95"/>
    <w:rsid w:val="00C76DA8"/>
    <w:rsid w:val="00C77369"/>
    <w:rsid w:val="00C84E90"/>
    <w:rsid w:val="00C86215"/>
    <w:rsid w:val="00C9341F"/>
    <w:rsid w:val="00CC0CEC"/>
    <w:rsid w:val="00CC1857"/>
    <w:rsid w:val="00CD1FA7"/>
    <w:rsid w:val="00CD32DA"/>
    <w:rsid w:val="00CF2ECF"/>
    <w:rsid w:val="00D048A3"/>
    <w:rsid w:val="00D10A6F"/>
    <w:rsid w:val="00D13314"/>
    <w:rsid w:val="00D17624"/>
    <w:rsid w:val="00D23798"/>
    <w:rsid w:val="00D24DEB"/>
    <w:rsid w:val="00D36053"/>
    <w:rsid w:val="00D36563"/>
    <w:rsid w:val="00D366B1"/>
    <w:rsid w:val="00D36FB6"/>
    <w:rsid w:val="00D40DE3"/>
    <w:rsid w:val="00D45666"/>
    <w:rsid w:val="00D47D73"/>
    <w:rsid w:val="00D52DA5"/>
    <w:rsid w:val="00D554AE"/>
    <w:rsid w:val="00D6142C"/>
    <w:rsid w:val="00D63A48"/>
    <w:rsid w:val="00D714E0"/>
    <w:rsid w:val="00D849CD"/>
    <w:rsid w:val="00D87EF5"/>
    <w:rsid w:val="00DA2EA8"/>
    <w:rsid w:val="00DA3655"/>
    <w:rsid w:val="00DA4148"/>
    <w:rsid w:val="00DB1D95"/>
    <w:rsid w:val="00DB2675"/>
    <w:rsid w:val="00DB43F0"/>
    <w:rsid w:val="00DB7050"/>
    <w:rsid w:val="00DB7A01"/>
    <w:rsid w:val="00DD101E"/>
    <w:rsid w:val="00DD6108"/>
    <w:rsid w:val="00DE4AE4"/>
    <w:rsid w:val="00DE5C43"/>
    <w:rsid w:val="00DF061D"/>
    <w:rsid w:val="00DF639E"/>
    <w:rsid w:val="00DF71DA"/>
    <w:rsid w:val="00E005BA"/>
    <w:rsid w:val="00E021EE"/>
    <w:rsid w:val="00E0620B"/>
    <w:rsid w:val="00E079E4"/>
    <w:rsid w:val="00E111EC"/>
    <w:rsid w:val="00E127C7"/>
    <w:rsid w:val="00E159F6"/>
    <w:rsid w:val="00E305A8"/>
    <w:rsid w:val="00E31206"/>
    <w:rsid w:val="00E31F6D"/>
    <w:rsid w:val="00E3538D"/>
    <w:rsid w:val="00E41583"/>
    <w:rsid w:val="00E42CA0"/>
    <w:rsid w:val="00E536BC"/>
    <w:rsid w:val="00E56610"/>
    <w:rsid w:val="00E62546"/>
    <w:rsid w:val="00E62FD3"/>
    <w:rsid w:val="00E64A55"/>
    <w:rsid w:val="00E6687D"/>
    <w:rsid w:val="00E67952"/>
    <w:rsid w:val="00E70659"/>
    <w:rsid w:val="00E72C35"/>
    <w:rsid w:val="00E73DDA"/>
    <w:rsid w:val="00E80974"/>
    <w:rsid w:val="00EA125F"/>
    <w:rsid w:val="00EA1FDD"/>
    <w:rsid w:val="00EB0FDA"/>
    <w:rsid w:val="00EB32B3"/>
    <w:rsid w:val="00EB3471"/>
    <w:rsid w:val="00EB5C6C"/>
    <w:rsid w:val="00EC0340"/>
    <w:rsid w:val="00EC2773"/>
    <w:rsid w:val="00ED4A6B"/>
    <w:rsid w:val="00ED647A"/>
    <w:rsid w:val="00EDA638"/>
    <w:rsid w:val="00EE7D16"/>
    <w:rsid w:val="00EE7E2D"/>
    <w:rsid w:val="00EF31DB"/>
    <w:rsid w:val="00F013C0"/>
    <w:rsid w:val="00F01636"/>
    <w:rsid w:val="00F019BE"/>
    <w:rsid w:val="00F10596"/>
    <w:rsid w:val="00F2102E"/>
    <w:rsid w:val="00F25A1F"/>
    <w:rsid w:val="00F308F6"/>
    <w:rsid w:val="00F35AED"/>
    <w:rsid w:val="00F377CC"/>
    <w:rsid w:val="00F42069"/>
    <w:rsid w:val="00F6043C"/>
    <w:rsid w:val="00F62526"/>
    <w:rsid w:val="00F71B12"/>
    <w:rsid w:val="00F72290"/>
    <w:rsid w:val="00F84752"/>
    <w:rsid w:val="00F8794A"/>
    <w:rsid w:val="00F90F34"/>
    <w:rsid w:val="00F91AF7"/>
    <w:rsid w:val="00F945CF"/>
    <w:rsid w:val="00F94CFB"/>
    <w:rsid w:val="00FB38EF"/>
    <w:rsid w:val="00FB3B97"/>
    <w:rsid w:val="00FB3DD8"/>
    <w:rsid w:val="00FB489F"/>
    <w:rsid w:val="00FB6CE4"/>
    <w:rsid w:val="00FC35D7"/>
    <w:rsid w:val="00FE1434"/>
    <w:rsid w:val="00FE53A3"/>
    <w:rsid w:val="00FF2C00"/>
    <w:rsid w:val="00FF30E2"/>
    <w:rsid w:val="00FF74BC"/>
    <w:rsid w:val="01003798"/>
    <w:rsid w:val="01087B98"/>
    <w:rsid w:val="014C2AE4"/>
    <w:rsid w:val="0158F730"/>
    <w:rsid w:val="016D7CF7"/>
    <w:rsid w:val="0170EABC"/>
    <w:rsid w:val="0210BE29"/>
    <w:rsid w:val="023312FE"/>
    <w:rsid w:val="0236FE24"/>
    <w:rsid w:val="02A0E37F"/>
    <w:rsid w:val="02A8389B"/>
    <w:rsid w:val="02ED11D0"/>
    <w:rsid w:val="0313558D"/>
    <w:rsid w:val="03530A4F"/>
    <w:rsid w:val="035AEBFF"/>
    <w:rsid w:val="036FB066"/>
    <w:rsid w:val="03CD2C8E"/>
    <w:rsid w:val="03DA3DA8"/>
    <w:rsid w:val="04016675"/>
    <w:rsid w:val="0410B862"/>
    <w:rsid w:val="0431ACCD"/>
    <w:rsid w:val="04B24625"/>
    <w:rsid w:val="04BE51E2"/>
    <w:rsid w:val="04C0986F"/>
    <w:rsid w:val="0554EA6E"/>
    <w:rsid w:val="056D7E90"/>
    <w:rsid w:val="05C58943"/>
    <w:rsid w:val="05EF591C"/>
    <w:rsid w:val="05F247E9"/>
    <w:rsid w:val="0602066B"/>
    <w:rsid w:val="0622E038"/>
    <w:rsid w:val="06230768"/>
    <w:rsid w:val="063B6651"/>
    <w:rsid w:val="06629EA3"/>
    <w:rsid w:val="0662E8DB"/>
    <w:rsid w:val="06C5B61D"/>
    <w:rsid w:val="06D5DD79"/>
    <w:rsid w:val="06D7164E"/>
    <w:rsid w:val="071981F6"/>
    <w:rsid w:val="071BA99C"/>
    <w:rsid w:val="073712BA"/>
    <w:rsid w:val="07438378"/>
    <w:rsid w:val="080EA468"/>
    <w:rsid w:val="0814927D"/>
    <w:rsid w:val="08739636"/>
    <w:rsid w:val="08787EB4"/>
    <w:rsid w:val="08D08838"/>
    <w:rsid w:val="0910E740"/>
    <w:rsid w:val="095B6AC4"/>
    <w:rsid w:val="09625F07"/>
    <w:rsid w:val="09837D62"/>
    <w:rsid w:val="09A9E9B4"/>
    <w:rsid w:val="09BC2890"/>
    <w:rsid w:val="09C3C341"/>
    <w:rsid w:val="0A64E022"/>
    <w:rsid w:val="0AA0C46F"/>
    <w:rsid w:val="0AA8E036"/>
    <w:rsid w:val="0ACA48C8"/>
    <w:rsid w:val="0B0090BB"/>
    <w:rsid w:val="0B5D1E11"/>
    <w:rsid w:val="0BABFCB9"/>
    <w:rsid w:val="0BECDD60"/>
    <w:rsid w:val="0C0F6060"/>
    <w:rsid w:val="0C487C53"/>
    <w:rsid w:val="0C497B5D"/>
    <w:rsid w:val="0CDB7B30"/>
    <w:rsid w:val="0CE9DDF4"/>
    <w:rsid w:val="0D110E4C"/>
    <w:rsid w:val="0D28CA28"/>
    <w:rsid w:val="0D2EF160"/>
    <w:rsid w:val="0D3E1997"/>
    <w:rsid w:val="0D75E79E"/>
    <w:rsid w:val="0DA4C666"/>
    <w:rsid w:val="0DB2E6FD"/>
    <w:rsid w:val="0E76E6EA"/>
    <w:rsid w:val="0EB23228"/>
    <w:rsid w:val="0EE0432F"/>
    <w:rsid w:val="0EFEECD1"/>
    <w:rsid w:val="0F09CF80"/>
    <w:rsid w:val="0F5A4AD7"/>
    <w:rsid w:val="0FB208E8"/>
    <w:rsid w:val="1011B670"/>
    <w:rsid w:val="1012E7BE"/>
    <w:rsid w:val="1015A52D"/>
    <w:rsid w:val="1015ABA8"/>
    <w:rsid w:val="101AFBB2"/>
    <w:rsid w:val="10676168"/>
    <w:rsid w:val="1069E782"/>
    <w:rsid w:val="10A58025"/>
    <w:rsid w:val="10ADDBE3"/>
    <w:rsid w:val="10D306C6"/>
    <w:rsid w:val="10EBF710"/>
    <w:rsid w:val="1111FCDF"/>
    <w:rsid w:val="1122D48D"/>
    <w:rsid w:val="1128D12F"/>
    <w:rsid w:val="116D5F5E"/>
    <w:rsid w:val="116E1DC9"/>
    <w:rsid w:val="117A10FB"/>
    <w:rsid w:val="1185FBAE"/>
    <w:rsid w:val="1197D519"/>
    <w:rsid w:val="11CD3606"/>
    <w:rsid w:val="1231F4B9"/>
    <w:rsid w:val="1245A9FD"/>
    <w:rsid w:val="124B0EC9"/>
    <w:rsid w:val="12DDC6C2"/>
    <w:rsid w:val="1324CCE3"/>
    <w:rsid w:val="13675621"/>
    <w:rsid w:val="13683393"/>
    <w:rsid w:val="1376C842"/>
    <w:rsid w:val="138846AA"/>
    <w:rsid w:val="13CEA55F"/>
    <w:rsid w:val="140DAFB2"/>
    <w:rsid w:val="147ED7D8"/>
    <w:rsid w:val="14AAEEE0"/>
    <w:rsid w:val="14AE0EED"/>
    <w:rsid w:val="14BF04F1"/>
    <w:rsid w:val="14D4DC28"/>
    <w:rsid w:val="151C3879"/>
    <w:rsid w:val="151DDBD9"/>
    <w:rsid w:val="15263AFC"/>
    <w:rsid w:val="1557FE49"/>
    <w:rsid w:val="157910A8"/>
    <w:rsid w:val="15AD2B48"/>
    <w:rsid w:val="15D12A38"/>
    <w:rsid w:val="15F67789"/>
    <w:rsid w:val="163BD18D"/>
    <w:rsid w:val="168E29CC"/>
    <w:rsid w:val="171F5181"/>
    <w:rsid w:val="17952119"/>
    <w:rsid w:val="179C474F"/>
    <w:rsid w:val="17BE72BF"/>
    <w:rsid w:val="180236F8"/>
    <w:rsid w:val="182A12F3"/>
    <w:rsid w:val="182E09A7"/>
    <w:rsid w:val="18DA4C70"/>
    <w:rsid w:val="1926A8C1"/>
    <w:rsid w:val="194A1806"/>
    <w:rsid w:val="1962C2B8"/>
    <w:rsid w:val="19D7ACCA"/>
    <w:rsid w:val="1A2F82F7"/>
    <w:rsid w:val="1AA82C84"/>
    <w:rsid w:val="1AF7DBFF"/>
    <w:rsid w:val="1B28288C"/>
    <w:rsid w:val="1B36B47F"/>
    <w:rsid w:val="1B4AB24A"/>
    <w:rsid w:val="1B7A8FDA"/>
    <w:rsid w:val="1B9F91B4"/>
    <w:rsid w:val="1BCA672C"/>
    <w:rsid w:val="1C15D176"/>
    <w:rsid w:val="1C19364A"/>
    <w:rsid w:val="1C42D339"/>
    <w:rsid w:val="1C5C4DC0"/>
    <w:rsid w:val="1CA91617"/>
    <w:rsid w:val="1D04CC87"/>
    <w:rsid w:val="1D523EA8"/>
    <w:rsid w:val="1D60DACA"/>
    <w:rsid w:val="1DA84D13"/>
    <w:rsid w:val="1DB045D6"/>
    <w:rsid w:val="1DB32904"/>
    <w:rsid w:val="1DC4D4FC"/>
    <w:rsid w:val="1DC86777"/>
    <w:rsid w:val="1E0B66F8"/>
    <w:rsid w:val="1E4502F9"/>
    <w:rsid w:val="1E887FDC"/>
    <w:rsid w:val="1E8D4D2C"/>
    <w:rsid w:val="1E968BC9"/>
    <w:rsid w:val="1EEA979F"/>
    <w:rsid w:val="1EF4FADC"/>
    <w:rsid w:val="1F82AD5C"/>
    <w:rsid w:val="1FA90380"/>
    <w:rsid w:val="203F72C1"/>
    <w:rsid w:val="20C1B124"/>
    <w:rsid w:val="20F97A18"/>
    <w:rsid w:val="20FC88B6"/>
    <w:rsid w:val="21454685"/>
    <w:rsid w:val="214C2009"/>
    <w:rsid w:val="21828484"/>
    <w:rsid w:val="21AF741D"/>
    <w:rsid w:val="221A88E0"/>
    <w:rsid w:val="22D212FB"/>
    <w:rsid w:val="23332D1F"/>
    <w:rsid w:val="2380CB1B"/>
    <w:rsid w:val="23B85040"/>
    <w:rsid w:val="23C2B7B9"/>
    <w:rsid w:val="23C7EE39"/>
    <w:rsid w:val="23CDA5D3"/>
    <w:rsid w:val="2407CEAC"/>
    <w:rsid w:val="24389383"/>
    <w:rsid w:val="246B4ACD"/>
    <w:rsid w:val="24D00B38"/>
    <w:rsid w:val="24F9789E"/>
    <w:rsid w:val="24FABD7B"/>
    <w:rsid w:val="25315576"/>
    <w:rsid w:val="25523E37"/>
    <w:rsid w:val="255E970B"/>
    <w:rsid w:val="25718611"/>
    <w:rsid w:val="258415DE"/>
    <w:rsid w:val="2591A609"/>
    <w:rsid w:val="25A91DE3"/>
    <w:rsid w:val="25F6C0B2"/>
    <w:rsid w:val="2605E403"/>
    <w:rsid w:val="264289A6"/>
    <w:rsid w:val="26578ECA"/>
    <w:rsid w:val="265E74CA"/>
    <w:rsid w:val="266D5112"/>
    <w:rsid w:val="2675AF5E"/>
    <w:rsid w:val="2684EB43"/>
    <w:rsid w:val="268D59EA"/>
    <w:rsid w:val="2743D93E"/>
    <w:rsid w:val="276C3990"/>
    <w:rsid w:val="276E5B90"/>
    <w:rsid w:val="27E4128D"/>
    <w:rsid w:val="28506CF2"/>
    <w:rsid w:val="28601FC3"/>
    <w:rsid w:val="286C8357"/>
    <w:rsid w:val="28EAA32B"/>
    <w:rsid w:val="28F0CA49"/>
    <w:rsid w:val="297A8983"/>
    <w:rsid w:val="299A46CA"/>
    <w:rsid w:val="29AC260F"/>
    <w:rsid w:val="29AD28A9"/>
    <w:rsid w:val="29C9D148"/>
    <w:rsid w:val="29E9F9C3"/>
    <w:rsid w:val="2A91859F"/>
    <w:rsid w:val="2AABA4A7"/>
    <w:rsid w:val="2ADAA41F"/>
    <w:rsid w:val="2B9179E0"/>
    <w:rsid w:val="2BB9EE3F"/>
    <w:rsid w:val="2BD6B68A"/>
    <w:rsid w:val="2C0DC5E1"/>
    <w:rsid w:val="2C46BFCF"/>
    <w:rsid w:val="2C4C8FAE"/>
    <w:rsid w:val="2CC6E06D"/>
    <w:rsid w:val="2CF2AC35"/>
    <w:rsid w:val="2D0CFD9B"/>
    <w:rsid w:val="2D7A9968"/>
    <w:rsid w:val="2D82C15B"/>
    <w:rsid w:val="2DEE37FC"/>
    <w:rsid w:val="2DF04C90"/>
    <w:rsid w:val="2DF6258E"/>
    <w:rsid w:val="2DFB9110"/>
    <w:rsid w:val="2DFD81E1"/>
    <w:rsid w:val="2E3F478A"/>
    <w:rsid w:val="2E5A03B6"/>
    <w:rsid w:val="2E833832"/>
    <w:rsid w:val="2EDFA9A4"/>
    <w:rsid w:val="2EE83A2B"/>
    <w:rsid w:val="2F39BD8D"/>
    <w:rsid w:val="2FA08560"/>
    <w:rsid w:val="2FA283BF"/>
    <w:rsid w:val="2FFBF596"/>
    <w:rsid w:val="3094897D"/>
    <w:rsid w:val="3099FF37"/>
    <w:rsid w:val="30D5A5BF"/>
    <w:rsid w:val="31284B2B"/>
    <w:rsid w:val="3159C2DD"/>
    <w:rsid w:val="319186CA"/>
    <w:rsid w:val="319AA166"/>
    <w:rsid w:val="31BABEE3"/>
    <w:rsid w:val="31DB5F9E"/>
    <w:rsid w:val="3205B649"/>
    <w:rsid w:val="324B23E9"/>
    <w:rsid w:val="325FFBE5"/>
    <w:rsid w:val="327B91BF"/>
    <w:rsid w:val="32B33675"/>
    <w:rsid w:val="32C20735"/>
    <w:rsid w:val="331E18DF"/>
    <w:rsid w:val="3323A79E"/>
    <w:rsid w:val="33329426"/>
    <w:rsid w:val="33536625"/>
    <w:rsid w:val="33781D69"/>
    <w:rsid w:val="338BA657"/>
    <w:rsid w:val="33A6B258"/>
    <w:rsid w:val="33BC3F5E"/>
    <w:rsid w:val="33D2C797"/>
    <w:rsid w:val="33EB0126"/>
    <w:rsid w:val="345D6DBA"/>
    <w:rsid w:val="3487CB0E"/>
    <w:rsid w:val="348BD5A8"/>
    <w:rsid w:val="349BF55C"/>
    <w:rsid w:val="34A582F4"/>
    <w:rsid w:val="34BC38F7"/>
    <w:rsid w:val="34C0F286"/>
    <w:rsid w:val="35D9765A"/>
    <w:rsid w:val="361743D4"/>
    <w:rsid w:val="362C5DA7"/>
    <w:rsid w:val="368588C8"/>
    <w:rsid w:val="369623D5"/>
    <w:rsid w:val="3719FCA3"/>
    <w:rsid w:val="3743AD02"/>
    <w:rsid w:val="3743B627"/>
    <w:rsid w:val="376F85AE"/>
    <w:rsid w:val="377644D6"/>
    <w:rsid w:val="3784D4AE"/>
    <w:rsid w:val="379B7913"/>
    <w:rsid w:val="37B86807"/>
    <w:rsid w:val="37F619BD"/>
    <w:rsid w:val="381B69DC"/>
    <w:rsid w:val="38759DFA"/>
    <w:rsid w:val="388A0D27"/>
    <w:rsid w:val="38B41C28"/>
    <w:rsid w:val="38DB0730"/>
    <w:rsid w:val="38F5806B"/>
    <w:rsid w:val="395D298A"/>
    <w:rsid w:val="397A6BEA"/>
    <w:rsid w:val="3988EBEB"/>
    <w:rsid w:val="39D6E92E"/>
    <w:rsid w:val="39E779E4"/>
    <w:rsid w:val="3A0AFE15"/>
    <w:rsid w:val="3A4DCAF8"/>
    <w:rsid w:val="3A81CD84"/>
    <w:rsid w:val="3ADB8F60"/>
    <w:rsid w:val="3B08C15C"/>
    <w:rsid w:val="3B2F91DC"/>
    <w:rsid w:val="3B33144D"/>
    <w:rsid w:val="3B55B66F"/>
    <w:rsid w:val="3B60B5CC"/>
    <w:rsid w:val="3BBB4FDD"/>
    <w:rsid w:val="3BDF7896"/>
    <w:rsid w:val="3C032E76"/>
    <w:rsid w:val="3C778431"/>
    <w:rsid w:val="3CBA8BCF"/>
    <w:rsid w:val="3CC9D881"/>
    <w:rsid w:val="3CF3E674"/>
    <w:rsid w:val="3D633B37"/>
    <w:rsid w:val="3DAC714F"/>
    <w:rsid w:val="3DDC7A99"/>
    <w:rsid w:val="3E181642"/>
    <w:rsid w:val="3E211711"/>
    <w:rsid w:val="3E42D4A0"/>
    <w:rsid w:val="3E700A53"/>
    <w:rsid w:val="3E86E8B5"/>
    <w:rsid w:val="3EA1555D"/>
    <w:rsid w:val="3EA9B1C0"/>
    <w:rsid w:val="3EE56778"/>
    <w:rsid w:val="3F15F3B0"/>
    <w:rsid w:val="3F54C35A"/>
    <w:rsid w:val="3F88779B"/>
    <w:rsid w:val="3F9FB827"/>
    <w:rsid w:val="3FA3C94D"/>
    <w:rsid w:val="3FB0D5A0"/>
    <w:rsid w:val="406AE5D0"/>
    <w:rsid w:val="40AC136B"/>
    <w:rsid w:val="40CB6C99"/>
    <w:rsid w:val="40E0E216"/>
    <w:rsid w:val="40E17FB4"/>
    <w:rsid w:val="412BD13C"/>
    <w:rsid w:val="41462E57"/>
    <w:rsid w:val="41D82A5D"/>
    <w:rsid w:val="424A0E95"/>
    <w:rsid w:val="424FEFFD"/>
    <w:rsid w:val="4255DD43"/>
    <w:rsid w:val="4257394D"/>
    <w:rsid w:val="42F189A3"/>
    <w:rsid w:val="42FADFCD"/>
    <w:rsid w:val="43157806"/>
    <w:rsid w:val="43208002"/>
    <w:rsid w:val="433E12A7"/>
    <w:rsid w:val="43595092"/>
    <w:rsid w:val="4362EDB1"/>
    <w:rsid w:val="4371CF6C"/>
    <w:rsid w:val="4382C729"/>
    <w:rsid w:val="438E032A"/>
    <w:rsid w:val="43AA0DD4"/>
    <w:rsid w:val="43AE3CBB"/>
    <w:rsid w:val="43B9D166"/>
    <w:rsid w:val="43D26840"/>
    <w:rsid w:val="447EC93A"/>
    <w:rsid w:val="4572E265"/>
    <w:rsid w:val="45819DE8"/>
    <w:rsid w:val="459A1E71"/>
    <w:rsid w:val="45A0EC68"/>
    <w:rsid w:val="45B0C041"/>
    <w:rsid w:val="45B80877"/>
    <w:rsid w:val="45BF85BD"/>
    <w:rsid w:val="45E99876"/>
    <w:rsid w:val="463A2C1D"/>
    <w:rsid w:val="464EA458"/>
    <w:rsid w:val="4678327E"/>
    <w:rsid w:val="46923BAC"/>
    <w:rsid w:val="46BCAC75"/>
    <w:rsid w:val="46CB6B20"/>
    <w:rsid w:val="46FE0534"/>
    <w:rsid w:val="475F1CA8"/>
    <w:rsid w:val="47837147"/>
    <w:rsid w:val="478FF0BA"/>
    <w:rsid w:val="47911AED"/>
    <w:rsid w:val="47F8184C"/>
    <w:rsid w:val="48293045"/>
    <w:rsid w:val="485DF2CB"/>
    <w:rsid w:val="48A91A96"/>
    <w:rsid w:val="48DE50DE"/>
    <w:rsid w:val="48F41DBC"/>
    <w:rsid w:val="491FBE95"/>
    <w:rsid w:val="4933EA3C"/>
    <w:rsid w:val="49657ABB"/>
    <w:rsid w:val="499B2675"/>
    <w:rsid w:val="49C869F6"/>
    <w:rsid w:val="49D81CA4"/>
    <w:rsid w:val="4A05FA9A"/>
    <w:rsid w:val="4A2FDE7F"/>
    <w:rsid w:val="4A41B3C0"/>
    <w:rsid w:val="4A51D91D"/>
    <w:rsid w:val="4A5E2E8D"/>
    <w:rsid w:val="4A607426"/>
    <w:rsid w:val="4A7225E2"/>
    <w:rsid w:val="4A7CB40F"/>
    <w:rsid w:val="4AA6F85C"/>
    <w:rsid w:val="4AB5FD35"/>
    <w:rsid w:val="4AF5ACB7"/>
    <w:rsid w:val="4B65E337"/>
    <w:rsid w:val="4B71A899"/>
    <w:rsid w:val="4B8A288A"/>
    <w:rsid w:val="4B8FAF79"/>
    <w:rsid w:val="4B930B37"/>
    <w:rsid w:val="4BACCB5B"/>
    <w:rsid w:val="4C006A06"/>
    <w:rsid w:val="4C11596F"/>
    <w:rsid w:val="4C2028FA"/>
    <w:rsid w:val="4C398128"/>
    <w:rsid w:val="4C5A80DB"/>
    <w:rsid w:val="4C6FA581"/>
    <w:rsid w:val="4C937841"/>
    <w:rsid w:val="4CA5A0CD"/>
    <w:rsid w:val="4CB9D5C8"/>
    <w:rsid w:val="4CC0A82B"/>
    <w:rsid w:val="4CDB3DA5"/>
    <w:rsid w:val="4CE1B40E"/>
    <w:rsid w:val="4D1D0759"/>
    <w:rsid w:val="4D64E25A"/>
    <w:rsid w:val="4DA5BB41"/>
    <w:rsid w:val="4DB17785"/>
    <w:rsid w:val="4DF32A41"/>
    <w:rsid w:val="4E149B2C"/>
    <w:rsid w:val="4E3235C3"/>
    <w:rsid w:val="4E537082"/>
    <w:rsid w:val="4E849266"/>
    <w:rsid w:val="4E90C7FA"/>
    <w:rsid w:val="4E98B26F"/>
    <w:rsid w:val="4EA508A2"/>
    <w:rsid w:val="4EA9660D"/>
    <w:rsid w:val="4ED706CF"/>
    <w:rsid w:val="4ED93A74"/>
    <w:rsid w:val="4F8B3706"/>
    <w:rsid w:val="4FE19F33"/>
    <w:rsid w:val="4FEDAFAA"/>
    <w:rsid w:val="4FFC32EE"/>
    <w:rsid w:val="5075A6AD"/>
    <w:rsid w:val="5082FA6F"/>
    <w:rsid w:val="50B513B8"/>
    <w:rsid w:val="50EF604E"/>
    <w:rsid w:val="50F33757"/>
    <w:rsid w:val="51272D0D"/>
    <w:rsid w:val="5127C8FC"/>
    <w:rsid w:val="517B9230"/>
    <w:rsid w:val="519C9AF3"/>
    <w:rsid w:val="51C9924F"/>
    <w:rsid w:val="51D93096"/>
    <w:rsid w:val="5246DCDF"/>
    <w:rsid w:val="52B354E1"/>
    <w:rsid w:val="52D9AA97"/>
    <w:rsid w:val="5358AEE6"/>
    <w:rsid w:val="53691ED0"/>
    <w:rsid w:val="53CB8EC8"/>
    <w:rsid w:val="53EF6B31"/>
    <w:rsid w:val="541A1849"/>
    <w:rsid w:val="542F36B4"/>
    <w:rsid w:val="54333159"/>
    <w:rsid w:val="5438B8F1"/>
    <w:rsid w:val="548E535E"/>
    <w:rsid w:val="54C2B206"/>
    <w:rsid w:val="54CD79A2"/>
    <w:rsid w:val="54E2AEAB"/>
    <w:rsid w:val="54FC22A4"/>
    <w:rsid w:val="55075C38"/>
    <w:rsid w:val="55718CEF"/>
    <w:rsid w:val="5582D1BB"/>
    <w:rsid w:val="55E306FD"/>
    <w:rsid w:val="560ECE8E"/>
    <w:rsid w:val="564E8639"/>
    <w:rsid w:val="56834A7D"/>
    <w:rsid w:val="5695B8A2"/>
    <w:rsid w:val="569FECE2"/>
    <w:rsid w:val="56A8A44A"/>
    <w:rsid w:val="56AF6F29"/>
    <w:rsid w:val="56BA4550"/>
    <w:rsid w:val="56D792B1"/>
    <w:rsid w:val="56E0ED8B"/>
    <w:rsid w:val="56F17178"/>
    <w:rsid w:val="56F6EE67"/>
    <w:rsid w:val="56FFAF19"/>
    <w:rsid w:val="571E34DF"/>
    <w:rsid w:val="57334C3B"/>
    <w:rsid w:val="57638D83"/>
    <w:rsid w:val="577759CC"/>
    <w:rsid w:val="5782090C"/>
    <w:rsid w:val="5785888C"/>
    <w:rsid w:val="57B975DC"/>
    <w:rsid w:val="57D509C2"/>
    <w:rsid w:val="585FE07E"/>
    <w:rsid w:val="58B086F3"/>
    <w:rsid w:val="59172F18"/>
    <w:rsid w:val="592F4059"/>
    <w:rsid w:val="593709DD"/>
    <w:rsid w:val="5959B6AF"/>
    <w:rsid w:val="5975FDE8"/>
    <w:rsid w:val="59A87B81"/>
    <w:rsid w:val="59DDB466"/>
    <w:rsid w:val="5A2C2BD3"/>
    <w:rsid w:val="5A43BE7E"/>
    <w:rsid w:val="5A514A8E"/>
    <w:rsid w:val="5A5B443C"/>
    <w:rsid w:val="5ADF7D6D"/>
    <w:rsid w:val="5AFA23CA"/>
    <w:rsid w:val="5B652DB6"/>
    <w:rsid w:val="5B772584"/>
    <w:rsid w:val="5B907D90"/>
    <w:rsid w:val="5BA1DE0B"/>
    <w:rsid w:val="5BD3207F"/>
    <w:rsid w:val="5BDDF48A"/>
    <w:rsid w:val="5BF4D29E"/>
    <w:rsid w:val="5C25814E"/>
    <w:rsid w:val="5C3777BA"/>
    <w:rsid w:val="5C3CD2A3"/>
    <w:rsid w:val="5C4A15BE"/>
    <w:rsid w:val="5C53BDEC"/>
    <w:rsid w:val="5C70D386"/>
    <w:rsid w:val="5D4542AE"/>
    <w:rsid w:val="5DC75A68"/>
    <w:rsid w:val="5DEB6B22"/>
    <w:rsid w:val="5E11AD8D"/>
    <w:rsid w:val="5E26CC89"/>
    <w:rsid w:val="5E2D81EA"/>
    <w:rsid w:val="5E332E29"/>
    <w:rsid w:val="5E92BC70"/>
    <w:rsid w:val="5E93D45F"/>
    <w:rsid w:val="5EC5C542"/>
    <w:rsid w:val="5ECE2238"/>
    <w:rsid w:val="5F07EC38"/>
    <w:rsid w:val="5F47F572"/>
    <w:rsid w:val="5FBFD900"/>
    <w:rsid w:val="5FC76088"/>
    <w:rsid w:val="5FEAAAFB"/>
    <w:rsid w:val="5FF89BFB"/>
    <w:rsid w:val="60C95845"/>
    <w:rsid w:val="6115A9B1"/>
    <w:rsid w:val="6118AECD"/>
    <w:rsid w:val="612B6081"/>
    <w:rsid w:val="613113FB"/>
    <w:rsid w:val="61572072"/>
    <w:rsid w:val="6163DE8C"/>
    <w:rsid w:val="617C3E7B"/>
    <w:rsid w:val="61993041"/>
    <w:rsid w:val="61A2AFFF"/>
    <w:rsid w:val="61BFDAAE"/>
    <w:rsid w:val="62158BBC"/>
    <w:rsid w:val="6267957C"/>
    <w:rsid w:val="62C65C3C"/>
    <w:rsid w:val="631D2CC9"/>
    <w:rsid w:val="63381EB0"/>
    <w:rsid w:val="63615711"/>
    <w:rsid w:val="63B6CC23"/>
    <w:rsid w:val="63C090FF"/>
    <w:rsid w:val="63F03B96"/>
    <w:rsid w:val="6417EDDE"/>
    <w:rsid w:val="64415C56"/>
    <w:rsid w:val="64460129"/>
    <w:rsid w:val="6477A9FA"/>
    <w:rsid w:val="64955B36"/>
    <w:rsid w:val="64BF0F45"/>
    <w:rsid w:val="64D41232"/>
    <w:rsid w:val="650146A2"/>
    <w:rsid w:val="6537FDB1"/>
    <w:rsid w:val="653F38FB"/>
    <w:rsid w:val="65500102"/>
    <w:rsid w:val="656D711B"/>
    <w:rsid w:val="65C55A9F"/>
    <w:rsid w:val="65E82A5C"/>
    <w:rsid w:val="66023073"/>
    <w:rsid w:val="66106E2E"/>
    <w:rsid w:val="6615E328"/>
    <w:rsid w:val="66712A31"/>
    <w:rsid w:val="66C2D88C"/>
    <w:rsid w:val="66D282FC"/>
    <w:rsid w:val="66E5FB8A"/>
    <w:rsid w:val="67E27676"/>
    <w:rsid w:val="67E50EC2"/>
    <w:rsid w:val="67FC937C"/>
    <w:rsid w:val="683E7BAD"/>
    <w:rsid w:val="687A3836"/>
    <w:rsid w:val="689EE4FC"/>
    <w:rsid w:val="68B26052"/>
    <w:rsid w:val="68E1A2C2"/>
    <w:rsid w:val="6908115D"/>
    <w:rsid w:val="690E4429"/>
    <w:rsid w:val="690EB428"/>
    <w:rsid w:val="69A7CDB4"/>
    <w:rsid w:val="69D1874E"/>
    <w:rsid w:val="69EFD837"/>
    <w:rsid w:val="6A165713"/>
    <w:rsid w:val="6A21301D"/>
    <w:rsid w:val="6A7EC161"/>
    <w:rsid w:val="6A83259D"/>
    <w:rsid w:val="6AD900B6"/>
    <w:rsid w:val="6AD94AD6"/>
    <w:rsid w:val="6B00A938"/>
    <w:rsid w:val="6B4604CE"/>
    <w:rsid w:val="6BB34174"/>
    <w:rsid w:val="6BF79AF4"/>
    <w:rsid w:val="6C17975A"/>
    <w:rsid w:val="6C2FA3F5"/>
    <w:rsid w:val="6C5E8CBF"/>
    <w:rsid w:val="6C64601C"/>
    <w:rsid w:val="6C6D5499"/>
    <w:rsid w:val="6C9705FA"/>
    <w:rsid w:val="6C9B1378"/>
    <w:rsid w:val="6CA3DAEE"/>
    <w:rsid w:val="6CE21AD2"/>
    <w:rsid w:val="6D270AEA"/>
    <w:rsid w:val="6D42AF30"/>
    <w:rsid w:val="6D4CDDA3"/>
    <w:rsid w:val="6D7FC647"/>
    <w:rsid w:val="6DB1EA52"/>
    <w:rsid w:val="6E67CDBA"/>
    <w:rsid w:val="6E8A7F12"/>
    <w:rsid w:val="6ECCB37A"/>
    <w:rsid w:val="6ED89AF4"/>
    <w:rsid w:val="6EE1C691"/>
    <w:rsid w:val="6EE3EE89"/>
    <w:rsid w:val="6EF68543"/>
    <w:rsid w:val="6F065DC4"/>
    <w:rsid w:val="6F2235F3"/>
    <w:rsid w:val="6F6337C2"/>
    <w:rsid w:val="6F91EC6A"/>
    <w:rsid w:val="6F9A70F9"/>
    <w:rsid w:val="6FEF7304"/>
    <w:rsid w:val="6FF41583"/>
    <w:rsid w:val="702DD646"/>
    <w:rsid w:val="70417B45"/>
    <w:rsid w:val="705A1C9E"/>
    <w:rsid w:val="707AAF9A"/>
    <w:rsid w:val="7099BFA2"/>
    <w:rsid w:val="70F94201"/>
    <w:rsid w:val="7102FD2E"/>
    <w:rsid w:val="7126B014"/>
    <w:rsid w:val="7164D3AA"/>
    <w:rsid w:val="718D87DB"/>
    <w:rsid w:val="71B5D035"/>
    <w:rsid w:val="71C4D2F1"/>
    <w:rsid w:val="71CC991E"/>
    <w:rsid w:val="71DBB36F"/>
    <w:rsid w:val="72538D55"/>
    <w:rsid w:val="7275C938"/>
    <w:rsid w:val="727DC847"/>
    <w:rsid w:val="72E86BFF"/>
    <w:rsid w:val="732264B2"/>
    <w:rsid w:val="7360BBB3"/>
    <w:rsid w:val="73AA8969"/>
    <w:rsid w:val="73AB624E"/>
    <w:rsid w:val="73EA1204"/>
    <w:rsid w:val="74837F7F"/>
    <w:rsid w:val="74B3E3AA"/>
    <w:rsid w:val="74B8ACBD"/>
    <w:rsid w:val="74D9ACE5"/>
    <w:rsid w:val="74E0F2A7"/>
    <w:rsid w:val="74FA7755"/>
    <w:rsid w:val="750BE61E"/>
    <w:rsid w:val="75191216"/>
    <w:rsid w:val="759DDCFD"/>
    <w:rsid w:val="75DDC137"/>
    <w:rsid w:val="75E0392E"/>
    <w:rsid w:val="76635922"/>
    <w:rsid w:val="7666C731"/>
    <w:rsid w:val="769EA4A1"/>
    <w:rsid w:val="76B8F0BB"/>
    <w:rsid w:val="7701E691"/>
    <w:rsid w:val="77073023"/>
    <w:rsid w:val="772DF68D"/>
    <w:rsid w:val="77716760"/>
    <w:rsid w:val="779EFA41"/>
    <w:rsid w:val="77A1637E"/>
    <w:rsid w:val="77AD1DB7"/>
    <w:rsid w:val="77C09214"/>
    <w:rsid w:val="77CB0DDC"/>
    <w:rsid w:val="77E47D20"/>
    <w:rsid w:val="77FEE32D"/>
    <w:rsid w:val="7843C960"/>
    <w:rsid w:val="78452E59"/>
    <w:rsid w:val="786C5464"/>
    <w:rsid w:val="786E6930"/>
    <w:rsid w:val="787BD43F"/>
    <w:rsid w:val="78EB423F"/>
    <w:rsid w:val="792187B3"/>
    <w:rsid w:val="795BCBE7"/>
    <w:rsid w:val="795E4A2E"/>
    <w:rsid w:val="7964B15B"/>
    <w:rsid w:val="797EFE58"/>
    <w:rsid w:val="798A42B8"/>
    <w:rsid w:val="79D29633"/>
    <w:rsid w:val="7A1FA995"/>
    <w:rsid w:val="7A3A422E"/>
    <w:rsid w:val="7A3BF464"/>
    <w:rsid w:val="7A54A3AC"/>
    <w:rsid w:val="7A71161A"/>
    <w:rsid w:val="7A881C3E"/>
    <w:rsid w:val="7AB383B2"/>
    <w:rsid w:val="7AC1FE63"/>
    <w:rsid w:val="7B125C6A"/>
    <w:rsid w:val="7B823FE4"/>
    <w:rsid w:val="7B826954"/>
    <w:rsid w:val="7B985447"/>
    <w:rsid w:val="7BC27E3F"/>
    <w:rsid w:val="7BD122D5"/>
    <w:rsid w:val="7BD9A92E"/>
    <w:rsid w:val="7BFBE845"/>
    <w:rsid w:val="7C12920C"/>
    <w:rsid w:val="7C1BD9DD"/>
    <w:rsid w:val="7C43C6A8"/>
    <w:rsid w:val="7C594DE2"/>
    <w:rsid w:val="7C59AD8F"/>
    <w:rsid w:val="7C6A37F5"/>
    <w:rsid w:val="7CD3EE54"/>
    <w:rsid w:val="7CE50929"/>
    <w:rsid w:val="7CF2D708"/>
    <w:rsid w:val="7D5157EF"/>
    <w:rsid w:val="7D7C29A5"/>
    <w:rsid w:val="7D80295A"/>
    <w:rsid w:val="7D9E79A7"/>
    <w:rsid w:val="7DA11E84"/>
    <w:rsid w:val="7DE0FE91"/>
    <w:rsid w:val="7DEA7853"/>
    <w:rsid w:val="7E1CA331"/>
    <w:rsid w:val="7E28D1DE"/>
    <w:rsid w:val="7E46C6F1"/>
    <w:rsid w:val="7E5418D2"/>
    <w:rsid w:val="7E802EA1"/>
    <w:rsid w:val="7E85A7C0"/>
    <w:rsid w:val="7EAC4EAC"/>
    <w:rsid w:val="7F4E101C"/>
    <w:rsid w:val="7F5A3404"/>
    <w:rsid w:val="7F5BAC9E"/>
    <w:rsid w:val="7F921F38"/>
    <w:rsid w:val="7FD108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B11A0F"/>
  <w14:defaultImageDpi w14:val="96"/>
  <w15:docId w15:val="{7BB41353-233B-4BD7-A3B3-26746FEAD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9341F"/>
    <w:rPr>
      <w:sz w:val="24"/>
      <w:szCs w:val="24"/>
    </w:rPr>
  </w:style>
  <w:style w:type="paragraph" w:styleId="Titolo1">
    <w:name w:val="heading 1"/>
    <w:basedOn w:val="Normale"/>
    <w:next w:val="Normale"/>
    <w:link w:val="Titolo1Carattere"/>
    <w:uiPriority w:val="99"/>
    <w:qFormat/>
    <w:rsid w:val="00C9341F"/>
    <w:pPr>
      <w:keepNext/>
      <w:jc w:val="center"/>
      <w:outlineLvl w:val="0"/>
    </w:pPr>
    <w:rPr>
      <w:rFonts w:eastAsia="Arial Unicode MS"/>
      <w:b/>
      <w:bCs/>
      <w:sz w:val="36"/>
    </w:rPr>
  </w:style>
  <w:style w:type="paragraph" w:styleId="Titolo2">
    <w:name w:val="heading 2"/>
    <w:basedOn w:val="Normale"/>
    <w:next w:val="Normale"/>
    <w:link w:val="Titolo2Carattere"/>
    <w:uiPriority w:val="99"/>
    <w:qFormat/>
    <w:rsid w:val="00C9341F"/>
    <w:pPr>
      <w:keepNext/>
      <w:jc w:val="center"/>
      <w:outlineLvl w:val="1"/>
    </w:pPr>
    <w:rPr>
      <w:rFonts w:eastAsia="Arial Unicode MS"/>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Pr>
      <w:rFonts w:ascii="Cambria" w:hAnsi="Cambria"/>
      <w:b/>
      <w:kern w:val="32"/>
      <w:sz w:val="32"/>
    </w:rPr>
  </w:style>
  <w:style w:type="character" w:customStyle="1" w:styleId="Titolo2Carattere">
    <w:name w:val="Titolo 2 Carattere"/>
    <w:link w:val="Titolo2"/>
    <w:uiPriority w:val="99"/>
    <w:semiHidden/>
    <w:locked/>
    <w:rPr>
      <w:rFonts w:ascii="Cambria" w:hAnsi="Cambria"/>
      <w:b/>
      <w:i/>
      <w:sz w:val="28"/>
    </w:rPr>
  </w:style>
  <w:style w:type="paragraph" w:styleId="Corpotesto">
    <w:name w:val="Body Text"/>
    <w:basedOn w:val="Normale"/>
    <w:link w:val="CorpotestoCarattere"/>
    <w:uiPriority w:val="99"/>
    <w:rsid w:val="00C9341F"/>
    <w:pPr>
      <w:jc w:val="both"/>
    </w:pPr>
  </w:style>
  <w:style w:type="character" w:customStyle="1" w:styleId="CorpotestoCarattere">
    <w:name w:val="Corpo testo Carattere"/>
    <w:link w:val="Corpotesto"/>
    <w:uiPriority w:val="99"/>
    <w:semiHidden/>
    <w:locked/>
    <w:rPr>
      <w:sz w:val="24"/>
    </w:rPr>
  </w:style>
  <w:style w:type="paragraph" w:styleId="Pidipagina">
    <w:name w:val="footer"/>
    <w:basedOn w:val="Normale"/>
    <w:link w:val="PidipaginaCarattere"/>
    <w:uiPriority w:val="99"/>
    <w:rsid w:val="00C9341F"/>
    <w:pPr>
      <w:tabs>
        <w:tab w:val="center" w:pos="4819"/>
        <w:tab w:val="right" w:pos="9638"/>
      </w:tabs>
    </w:pPr>
  </w:style>
  <w:style w:type="character" w:customStyle="1" w:styleId="PidipaginaCarattere">
    <w:name w:val="Piè di pagina Carattere"/>
    <w:link w:val="Pidipagina"/>
    <w:uiPriority w:val="99"/>
    <w:semiHidden/>
    <w:locked/>
    <w:rPr>
      <w:sz w:val="24"/>
    </w:rPr>
  </w:style>
  <w:style w:type="character" w:styleId="Numeropagina">
    <w:name w:val="page number"/>
    <w:uiPriority w:val="99"/>
    <w:rsid w:val="00C9341F"/>
    <w:rPr>
      <w:rFonts w:cs="Times New Roman"/>
    </w:rPr>
  </w:style>
  <w:style w:type="paragraph" w:styleId="Intestazione">
    <w:name w:val="header"/>
    <w:basedOn w:val="Normale"/>
    <w:link w:val="IntestazioneCarattere"/>
    <w:uiPriority w:val="99"/>
    <w:rsid w:val="00C9341F"/>
    <w:pPr>
      <w:tabs>
        <w:tab w:val="center" w:pos="4819"/>
        <w:tab w:val="right" w:pos="9638"/>
      </w:tabs>
    </w:pPr>
  </w:style>
  <w:style w:type="character" w:customStyle="1" w:styleId="IntestazioneCarattere">
    <w:name w:val="Intestazione Carattere"/>
    <w:link w:val="Intestazione"/>
    <w:uiPriority w:val="99"/>
    <w:semiHidden/>
    <w:locked/>
    <w:rPr>
      <w:sz w:val="24"/>
    </w:rPr>
  </w:style>
  <w:style w:type="paragraph" w:styleId="Testonotaapidipagina">
    <w:name w:val="footnote text"/>
    <w:basedOn w:val="Normale"/>
    <w:link w:val="TestonotaapidipaginaCarattere"/>
    <w:uiPriority w:val="99"/>
    <w:semiHidden/>
    <w:rsid w:val="00C9341F"/>
    <w:rPr>
      <w:sz w:val="20"/>
      <w:szCs w:val="20"/>
    </w:rPr>
  </w:style>
  <w:style w:type="character" w:customStyle="1" w:styleId="TestonotaapidipaginaCarattere">
    <w:name w:val="Testo nota a piè di pagina Carattere"/>
    <w:basedOn w:val="Carpredefinitoparagrafo"/>
    <w:link w:val="Testonotaapidipagina"/>
    <w:uiPriority w:val="99"/>
    <w:semiHidden/>
    <w:locked/>
  </w:style>
  <w:style w:type="character" w:styleId="Rimandonotaapidipagina">
    <w:name w:val="footnote reference"/>
    <w:uiPriority w:val="99"/>
    <w:semiHidden/>
    <w:rsid w:val="00C9341F"/>
    <w:rPr>
      <w:rFonts w:cs="Times New Roman"/>
      <w:vertAlign w:val="superscript"/>
    </w:rPr>
  </w:style>
  <w:style w:type="table" w:styleId="Grigliatabella">
    <w:name w:val="Table Grid"/>
    <w:basedOn w:val="Tabellanormale"/>
    <w:uiPriority w:val="99"/>
    <w:rsid w:val="00C93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uiPriority w:val="99"/>
    <w:semiHidden/>
    <w:rsid w:val="007218CA"/>
    <w:rPr>
      <w:rFonts w:cs="Times New Roman"/>
      <w:sz w:val="16"/>
    </w:rPr>
  </w:style>
  <w:style w:type="paragraph" w:styleId="Testocommento">
    <w:name w:val="annotation text"/>
    <w:basedOn w:val="Normale"/>
    <w:link w:val="TestocommentoCarattere"/>
    <w:uiPriority w:val="99"/>
    <w:semiHidden/>
    <w:rsid w:val="007218CA"/>
    <w:rPr>
      <w:sz w:val="20"/>
      <w:szCs w:val="20"/>
    </w:rPr>
  </w:style>
  <w:style w:type="character" w:customStyle="1" w:styleId="TestocommentoCarattere">
    <w:name w:val="Testo commento Carattere"/>
    <w:basedOn w:val="Carpredefinitoparagrafo"/>
    <w:link w:val="Testocommento"/>
    <w:uiPriority w:val="99"/>
    <w:semiHidden/>
    <w:locked/>
  </w:style>
  <w:style w:type="paragraph" w:styleId="Soggettocommento">
    <w:name w:val="annotation subject"/>
    <w:basedOn w:val="Testocommento"/>
    <w:next w:val="Testocommento"/>
    <w:link w:val="SoggettocommentoCarattere"/>
    <w:uiPriority w:val="99"/>
    <w:semiHidden/>
    <w:rsid w:val="007218CA"/>
    <w:rPr>
      <w:b/>
      <w:bCs/>
    </w:rPr>
  </w:style>
  <w:style w:type="character" w:customStyle="1" w:styleId="SoggettocommentoCarattere">
    <w:name w:val="Soggetto commento Carattere"/>
    <w:link w:val="Soggettocommento"/>
    <w:uiPriority w:val="99"/>
    <w:semiHidden/>
    <w:locked/>
    <w:rPr>
      <w:b/>
    </w:rPr>
  </w:style>
  <w:style w:type="paragraph" w:styleId="Testofumetto">
    <w:name w:val="Balloon Text"/>
    <w:basedOn w:val="Normale"/>
    <w:link w:val="TestofumettoCarattere"/>
    <w:uiPriority w:val="99"/>
    <w:semiHidden/>
    <w:rsid w:val="007218CA"/>
    <w:rPr>
      <w:rFonts w:ascii="Tahoma" w:hAnsi="Tahoma" w:cs="Tahoma"/>
      <w:sz w:val="16"/>
      <w:szCs w:val="16"/>
    </w:rPr>
  </w:style>
  <w:style w:type="character" w:customStyle="1" w:styleId="TestofumettoCarattere">
    <w:name w:val="Testo fumetto Carattere"/>
    <w:link w:val="Testofumetto"/>
    <w:uiPriority w:val="99"/>
    <w:semiHidden/>
    <w:locked/>
    <w:rPr>
      <w:sz w:val="2"/>
    </w:rPr>
  </w:style>
  <w:style w:type="paragraph" w:styleId="Paragrafoelenco">
    <w:name w:val="List Paragraph"/>
    <w:basedOn w:val="Normale"/>
    <w:uiPriority w:val="34"/>
    <w:qFormat/>
    <w:rsid w:val="008A7FBA"/>
    <w:pPr>
      <w:ind w:left="720"/>
      <w:contextualSpacing/>
    </w:pPr>
  </w:style>
  <w:style w:type="paragraph" w:styleId="Titolo">
    <w:name w:val="Title"/>
    <w:basedOn w:val="Normale"/>
    <w:next w:val="Normale"/>
    <w:link w:val="TitoloCarattere"/>
    <w:qFormat/>
    <w:locked/>
    <w:rsid w:val="008D7D3F"/>
    <w:pPr>
      <w:contextualSpacing/>
    </w:pPr>
    <w:rPr>
      <w:rFonts w:ascii="Cambria" w:hAnsi="Cambria"/>
      <w:spacing w:val="-10"/>
      <w:kern w:val="28"/>
      <w:sz w:val="56"/>
      <w:szCs w:val="56"/>
    </w:rPr>
  </w:style>
  <w:style w:type="character" w:customStyle="1" w:styleId="TitoloCarattere">
    <w:name w:val="Titolo Carattere"/>
    <w:link w:val="Titolo"/>
    <w:rsid w:val="008D7D3F"/>
    <w:rPr>
      <w:rFonts w:ascii="Cambria" w:eastAsia="Times New Roman" w:hAnsi="Cambria" w:cs="Times New Roman"/>
      <w:spacing w:val="-10"/>
      <w:kern w:val="28"/>
      <w:sz w:val="56"/>
      <w:szCs w:val="56"/>
    </w:rPr>
  </w:style>
  <w:style w:type="character" w:styleId="Enfasigrassetto">
    <w:name w:val="Strong"/>
    <w:basedOn w:val="Carpredefinitoparagrafo"/>
    <w:uiPriority w:val="22"/>
    <w:qFormat/>
    <w:locked/>
    <w:rsid w:val="00ED64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861197">
      <w:bodyDiv w:val="1"/>
      <w:marLeft w:val="0"/>
      <w:marRight w:val="0"/>
      <w:marTop w:val="0"/>
      <w:marBottom w:val="0"/>
      <w:divBdr>
        <w:top w:val="none" w:sz="0" w:space="0" w:color="auto"/>
        <w:left w:val="none" w:sz="0" w:space="0" w:color="auto"/>
        <w:bottom w:val="none" w:sz="0" w:space="0" w:color="auto"/>
        <w:right w:val="none" w:sz="0" w:space="0" w:color="auto"/>
      </w:divBdr>
      <w:divsChild>
        <w:div w:id="137038459">
          <w:marLeft w:val="-60"/>
          <w:marRight w:val="0"/>
          <w:marTop w:val="0"/>
          <w:marBottom w:val="0"/>
          <w:divBdr>
            <w:top w:val="none" w:sz="0" w:space="0" w:color="auto"/>
            <w:left w:val="none" w:sz="0" w:space="0" w:color="auto"/>
            <w:bottom w:val="none" w:sz="0" w:space="0" w:color="auto"/>
            <w:right w:val="none" w:sz="0" w:space="0" w:color="auto"/>
          </w:divBdr>
          <w:divsChild>
            <w:div w:id="111497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03690">
      <w:bodyDiv w:val="1"/>
      <w:marLeft w:val="0"/>
      <w:marRight w:val="0"/>
      <w:marTop w:val="0"/>
      <w:marBottom w:val="0"/>
      <w:divBdr>
        <w:top w:val="none" w:sz="0" w:space="0" w:color="auto"/>
        <w:left w:val="none" w:sz="0" w:space="0" w:color="auto"/>
        <w:bottom w:val="none" w:sz="0" w:space="0" w:color="auto"/>
        <w:right w:val="none" w:sz="0" w:space="0" w:color="auto"/>
      </w:divBdr>
    </w:div>
    <w:div w:id="284384635">
      <w:bodyDiv w:val="1"/>
      <w:marLeft w:val="0"/>
      <w:marRight w:val="0"/>
      <w:marTop w:val="0"/>
      <w:marBottom w:val="0"/>
      <w:divBdr>
        <w:top w:val="none" w:sz="0" w:space="0" w:color="auto"/>
        <w:left w:val="none" w:sz="0" w:space="0" w:color="auto"/>
        <w:bottom w:val="none" w:sz="0" w:space="0" w:color="auto"/>
        <w:right w:val="none" w:sz="0" w:space="0" w:color="auto"/>
      </w:divBdr>
    </w:div>
    <w:div w:id="455300711">
      <w:bodyDiv w:val="1"/>
      <w:marLeft w:val="0"/>
      <w:marRight w:val="0"/>
      <w:marTop w:val="0"/>
      <w:marBottom w:val="0"/>
      <w:divBdr>
        <w:top w:val="none" w:sz="0" w:space="0" w:color="auto"/>
        <w:left w:val="none" w:sz="0" w:space="0" w:color="auto"/>
        <w:bottom w:val="none" w:sz="0" w:space="0" w:color="auto"/>
        <w:right w:val="none" w:sz="0" w:space="0" w:color="auto"/>
      </w:divBdr>
    </w:div>
    <w:div w:id="786506605">
      <w:bodyDiv w:val="1"/>
      <w:marLeft w:val="0"/>
      <w:marRight w:val="0"/>
      <w:marTop w:val="0"/>
      <w:marBottom w:val="0"/>
      <w:divBdr>
        <w:top w:val="none" w:sz="0" w:space="0" w:color="auto"/>
        <w:left w:val="none" w:sz="0" w:space="0" w:color="auto"/>
        <w:bottom w:val="none" w:sz="0" w:space="0" w:color="auto"/>
        <w:right w:val="none" w:sz="0" w:space="0" w:color="auto"/>
      </w:divBdr>
    </w:div>
    <w:div w:id="954754530">
      <w:bodyDiv w:val="1"/>
      <w:marLeft w:val="0"/>
      <w:marRight w:val="0"/>
      <w:marTop w:val="0"/>
      <w:marBottom w:val="0"/>
      <w:divBdr>
        <w:top w:val="none" w:sz="0" w:space="0" w:color="auto"/>
        <w:left w:val="none" w:sz="0" w:space="0" w:color="auto"/>
        <w:bottom w:val="none" w:sz="0" w:space="0" w:color="auto"/>
        <w:right w:val="none" w:sz="0" w:space="0" w:color="auto"/>
      </w:divBdr>
    </w:div>
    <w:div w:id="1187254371">
      <w:bodyDiv w:val="1"/>
      <w:marLeft w:val="0"/>
      <w:marRight w:val="0"/>
      <w:marTop w:val="0"/>
      <w:marBottom w:val="0"/>
      <w:divBdr>
        <w:top w:val="none" w:sz="0" w:space="0" w:color="auto"/>
        <w:left w:val="none" w:sz="0" w:space="0" w:color="auto"/>
        <w:bottom w:val="none" w:sz="0" w:space="0" w:color="auto"/>
        <w:right w:val="none" w:sz="0" w:space="0" w:color="auto"/>
      </w:divBdr>
    </w:div>
    <w:div w:id="201834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7AC09EDEAE8524A95A3BCE37BF8DEB9" ma:contentTypeVersion="13" ma:contentTypeDescription="Creare un nuovo documento." ma:contentTypeScope="" ma:versionID="950cbe2697a3bcc5057843c3ec6d3803">
  <xsd:schema xmlns:xsd="http://www.w3.org/2001/XMLSchema" xmlns:xs="http://www.w3.org/2001/XMLSchema" xmlns:p="http://schemas.microsoft.com/office/2006/metadata/properties" xmlns:ns2="33ff06aa-8d7e-427d-a089-4a0386af5b4f" xmlns:ns3="d5b050f9-afcf-4c15-935c-77dbe3c539c7" targetNamespace="http://schemas.microsoft.com/office/2006/metadata/properties" ma:root="true" ma:fieldsID="a38338f5bbd948e5c8657ebd4f0d6b86" ns2:_="" ns3:_="">
    <xsd:import namespace="33ff06aa-8d7e-427d-a089-4a0386af5b4f"/>
    <xsd:import namespace="d5b050f9-afcf-4c15-935c-77dbe3c539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f06aa-8d7e-427d-a089-4a0386af5b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tato consenso" ma:internalName="Stato_x0020_consenso">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b050f9-afcf-4c15-935c-77dbe3c539c7"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33ff06aa-8d7e-427d-a089-4a0386af5b4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0C647E-2074-474C-B02E-C2B231EF9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f06aa-8d7e-427d-a089-4a0386af5b4f"/>
    <ds:schemaRef ds:uri="d5b050f9-afcf-4c15-935c-77dbe3c53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AFCB60-DFAC-41FE-BBE7-5143B64302FD}">
  <ds:schemaRefs>
    <ds:schemaRef ds:uri="http://schemas.openxmlformats.org/officeDocument/2006/bibliography"/>
  </ds:schemaRefs>
</ds:datastoreItem>
</file>

<file path=customXml/itemProps3.xml><?xml version="1.0" encoding="utf-8"?>
<ds:datastoreItem xmlns:ds="http://schemas.openxmlformats.org/officeDocument/2006/customXml" ds:itemID="{6496D7FE-1442-4275-8C49-A359BF9FC5A3}">
  <ds:schemaRefs>
    <ds:schemaRef ds:uri="http://schemas.microsoft.com/office/2006/metadata/properties"/>
    <ds:schemaRef ds:uri="http://schemas.microsoft.com/office/infopath/2007/PartnerControls"/>
    <ds:schemaRef ds:uri="33ff06aa-8d7e-427d-a089-4a0386af5b4f"/>
  </ds:schemaRefs>
</ds:datastoreItem>
</file>

<file path=customXml/itemProps4.xml><?xml version="1.0" encoding="utf-8"?>
<ds:datastoreItem xmlns:ds="http://schemas.openxmlformats.org/officeDocument/2006/customXml" ds:itemID="{9F0FCFBF-D262-4F7E-A461-121CD15893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3872</Words>
  <Characters>22076</Characters>
  <Application>Microsoft Office Word</Application>
  <DocSecurity>0</DocSecurity>
  <Lines>183</Lines>
  <Paragraphs>51</Paragraphs>
  <ScaleCrop>false</ScaleCrop>
  <Company/>
  <LinksUpToDate>false</LinksUpToDate>
  <CharactersWithSpaces>25897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REGOLAMENTO DEI MASTER,</dc:title>
  <dc:creator>Università di Roma Tre</dc:creator>
  <cp:lastModifiedBy>Giordano Maestro</cp:lastModifiedBy>
  <cp:revision>2</cp:revision>
  <cp:lastPrinted>2018-03-22T09:21:00Z</cp:lastPrinted>
  <dcterms:created xsi:type="dcterms:W3CDTF">2020-07-17T10:56:00Z</dcterms:created>
  <dcterms:modified xsi:type="dcterms:W3CDTF">2020-07-17T10:56:00Z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60c204-30b9-404c-9055-1009fcbddc4f_Enabled">
    <vt:lpwstr>True</vt:lpwstr>
  </property>
  <property fmtid="{D5CDD505-2E9C-101B-9397-08002B2CF9AE}" pid="3" name="MSIP_Label_4660c204-30b9-404c-9055-1009fcbddc4f_SiteId">
    <vt:lpwstr>ffb4df68-f464-458c-a546-00fb3af66f6a</vt:lpwstr>
  </property>
  <property fmtid="{D5CDD505-2E9C-101B-9397-08002B2CF9AE}" pid="4" name="MSIP_Label_4660c204-30b9-404c-9055-1009fcbddc4f_Owner">
    <vt:lpwstr>amasci@os.uniroma3.it</vt:lpwstr>
  </property>
  <property fmtid="{D5CDD505-2E9C-101B-9397-08002B2CF9AE}" pid="5" name="MSIP_Label_4660c204-30b9-404c-9055-1009fcbddc4f_SetDate">
    <vt:lpwstr>2019-02-05T13:17:36.0134039Z</vt:lpwstr>
  </property>
  <property fmtid="{D5CDD505-2E9C-101B-9397-08002B2CF9AE}" pid="6" name="MSIP_Label_4660c204-30b9-404c-9055-1009fcbddc4f_Name">
    <vt:lpwstr>Public</vt:lpwstr>
  </property>
  <property fmtid="{D5CDD505-2E9C-101B-9397-08002B2CF9AE}" pid="7" name="MSIP_Label_4660c204-30b9-404c-9055-1009fcbddc4f_Application">
    <vt:lpwstr>Microsoft Azure Information Protection</vt:lpwstr>
  </property>
  <property fmtid="{D5CDD505-2E9C-101B-9397-08002B2CF9AE}" pid="8" name="MSIP_Label_4660c204-30b9-404c-9055-1009fcbddc4f_Extended_MSFT_Method">
    <vt:lpwstr>Manual</vt:lpwstr>
  </property>
  <property fmtid="{D5CDD505-2E9C-101B-9397-08002B2CF9AE}" pid="9" name="Sensitivity">
    <vt:lpwstr>Public</vt:lpwstr>
  </property>
  <property fmtid="{D5CDD505-2E9C-101B-9397-08002B2CF9AE}" pid="10" name="ContentTypeId">
    <vt:lpwstr>0x010100E7AC09EDEAE8524A95A3BCE37BF8DEB9</vt:lpwstr>
  </property>
</Properties>
</file>